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8D" w:rsidRDefault="004B2AFF" w:rsidP="004B5F60">
      <w:pPr>
        <w:pStyle w:val="Sottotitolo1"/>
        <w:ind w:left="357" w:right="-23" w:hanging="357"/>
        <w:rPr>
          <w:sz w:val="32"/>
          <w:szCs w:val="32"/>
        </w:rPr>
      </w:pPr>
      <w:r>
        <w:rPr>
          <w:sz w:val="32"/>
          <w:szCs w:val="32"/>
        </w:rPr>
        <w:t>N</w:t>
      </w:r>
      <w:r w:rsidR="00C13A29">
        <w:rPr>
          <w:sz w:val="32"/>
          <w:szCs w:val="32"/>
        </w:rPr>
        <w:t>umeri naturali</w:t>
      </w:r>
      <w:r>
        <w:rPr>
          <w:sz w:val="32"/>
          <w:szCs w:val="32"/>
        </w:rPr>
        <w:t>.</w:t>
      </w:r>
      <w:r w:rsidR="00ED021B">
        <w:rPr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 w:rsidR="00ED021B">
        <w:rPr>
          <w:sz w:val="32"/>
          <w:szCs w:val="32"/>
        </w:rPr>
        <w:t>erifica</w:t>
      </w:r>
    </w:p>
    <w:p w:rsidR="004B5F60" w:rsidRPr="00941A53" w:rsidRDefault="004B5F60" w:rsidP="004B5F60">
      <w:pPr>
        <w:ind w:left="284" w:hanging="284"/>
        <w:rPr>
          <w:sz w:val="24"/>
        </w:rPr>
      </w:pPr>
      <w:r w:rsidRPr="00941A53">
        <w:rPr>
          <w:sz w:val="24"/>
        </w:rPr>
        <w:t xml:space="preserve">1. Fra i numeri elencati qui sotto scegli </w:t>
      </w:r>
      <w:r w:rsidRPr="00941A53">
        <w:rPr>
          <w:i/>
          <w:sz w:val="24"/>
        </w:rPr>
        <w:t>solo</w:t>
      </w:r>
      <w:r w:rsidRPr="00941A53">
        <w:rPr>
          <w:sz w:val="24"/>
        </w:rPr>
        <w:t xml:space="preserve"> i numeri naturali e inseriscili all’interno del diagramma di </w:t>
      </w:r>
      <w:proofErr w:type="spellStart"/>
      <w:r w:rsidRPr="00941A53">
        <w:rPr>
          <w:sz w:val="24"/>
        </w:rPr>
        <w:t>Venn</w:t>
      </w:r>
      <w:proofErr w:type="spellEnd"/>
      <w:r w:rsidRPr="00941A53">
        <w:rPr>
          <w:sz w:val="24"/>
        </w:rPr>
        <w:t xml:space="preserve"> di figura 1.</w:t>
      </w:r>
    </w:p>
    <w:p w:rsidR="004B5F60" w:rsidRPr="00B96DE0" w:rsidRDefault="00ED021B" w:rsidP="00ED021B">
      <w:pPr>
        <w:ind w:left="284" w:hanging="284"/>
        <w:jc w:val="center"/>
        <w:rPr>
          <w:sz w:val="48"/>
        </w:rPr>
      </w:pPr>
      <w:r w:rsidRPr="00ED021B">
        <w:rPr>
          <w:noProof/>
          <w:sz w:val="48"/>
        </w:rPr>
        <w:drawing>
          <wp:inline distT="0" distB="0" distL="0" distR="0" wp14:anchorId="42087C35" wp14:editId="2A28EC0B">
            <wp:extent cx="4508500" cy="406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60" w:rsidRPr="00ED021B" w:rsidRDefault="00ED021B" w:rsidP="00ED021B">
      <w:pPr>
        <w:rPr>
          <w:sz w:val="48"/>
        </w:rPr>
      </w:pPr>
      <w:r w:rsidRPr="00ED021B">
        <w:rPr>
          <w:noProof/>
          <w:sz w:val="48"/>
        </w:rPr>
        <w:drawing>
          <wp:inline distT="0" distB="0" distL="0" distR="0" wp14:anchorId="01347E2A" wp14:editId="78EEC73C">
            <wp:extent cx="4889500" cy="127000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60" w:rsidRDefault="004B5F60" w:rsidP="00ED021B">
      <w:pPr>
        <w:rPr>
          <w:sz w:val="24"/>
          <w:szCs w:val="28"/>
        </w:rPr>
      </w:pPr>
    </w:p>
    <w:p w:rsidR="004B5F60" w:rsidRDefault="004B5F60" w:rsidP="00ED021B">
      <w:pPr>
        <w:rPr>
          <w:sz w:val="24"/>
          <w:szCs w:val="28"/>
        </w:rPr>
      </w:pPr>
    </w:p>
    <w:p w:rsidR="004B5F60" w:rsidRPr="00941A53" w:rsidRDefault="004B5F60" w:rsidP="00ED021B">
      <w:pPr>
        <w:rPr>
          <w:sz w:val="24"/>
          <w:szCs w:val="28"/>
        </w:rPr>
      </w:pPr>
      <w:r w:rsidRPr="00941A53">
        <w:rPr>
          <w:sz w:val="24"/>
          <w:szCs w:val="28"/>
        </w:rPr>
        <w:t>2. Riprendi gli stessi numeri naturali che hai scelto nel quesito 1 e rappresentali sulla retta di figura 2.</w:t>
      </w:r>
    </w:p>
    <w:p w:rsidR="004B5F60" w:rsidRDefault="00637351" w:rsidP="004B5F60">
      <w:pPr>
        <w:spacing w:before="120"/>
        <w:jc w:val="center"/>
        <w:rPr>
          <w:szCs w:val="28"/>
        </w:rPr>
      </w:pPr>
      <w:r w:rsidRPr="001B465D">
        <w:rPr>
          <w:noProof/>
          <w:szCs w:val="28"/>
        </w:rPr>
        <w:drawing>
          <wp:inline distT="0" distB="0" distL="0" distR="0">
            <wp:extent cx="5512435" cy="1431925"/>
            <wp:effectExtent l="0" t="0" r="0" b="0"/>
            <wp:docPr id="4" name="Immagine 4" descr="Ins_N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_N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9" b="1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60" w:rsidRPr="00941A53" w:rsidRDefault="004B5F60" w:rsidP="004B5F60">
      <w:pPr>
        <w:jc w:val="center"/>
        <w:rPr>
          <w:sz w:val="24"/>
          <w:szCs w:val="28"/>
        </w:rPr>
      </w:pPr>
      <w:r w:rsidRPr="00941A53">
        <w:rPr>
          <w:sz w:val="24"/>
          <w:szCs w:val="28"/>
        </w:rPr>
        <w:t>Figura 2</w:t>
      </w:r>
    </w:p>
    <w:p w:rsidR="004B5F60" w:rsidRPr="00941A53" w:rsidRDefault="004B5F60" w:rsidP="004B5F60">
      <w:pPr>
        <w:spacing w:before="120"/>
        <w:ind w:left="284" w:hanging="284"/>
        <w:rPr>
          <w:sz w:val="24"/>
          <w:szCs w:val="28"/>
        </w:rPr>
      </w:pPr>
      <w:r w:rsidRPr="00941A53">
        <w:rPr>
          <w:sz w:val="24"/>
          <w:szCs w:val="28"/>
        </w:rPr>
        <w:t>3.  Inserisci il corretto simbolo ‘&gt;’ oppure ‘&lt;’ fra le seguenti coppie di numeri naturali:</w:t>
      </w:r>
    </w:p>
    <w:p w:rsidR="004B5F60" w:rsidRDefault="004B5F60" w:rsidP="004B5F60">
      <w:pPr>
        <w:tabs>
          <w:tab w:val="left" w:pos="2268"/>
          <w:tab w:val="left" w:pos="3969"/>
          <w:tab w:val="left" w:pos="5670"/>
        </w:tabs>
        <w:spacing w:before="120" w:after="60"/>
        <w:ind w:left="567"/>
        <w:rPr>
          <w:szCs w:val="28"/>
        </w:rPr>
      </w:pPr>
      <w:r>
        <w:rPr>
          <w:szCs w:val="28"/>
        </w:rPr>
        <w:t>3 …. 8</w:t>
      </w:r>
      <w:r>
        <w:rPr>
          <w:szCs w:val="28"/>
        </w:rPr>
        <w:tab/>
        <w:t>6 …. 4</w:t>
      </w:r>
      <w:r>
        <w:rPr>
          <w:szCs w:val="28"/>
        </w:rPr>
        <w:tab/>
        <w:t>4 …. 3</w:t>
      </w:r>
      <w:r>
        <w:rPr>
          <w:szCs w:val="28"/>
        </w:rPr>
        <w:tab/>
        <w:t xml:space="preserve">6 …. 8 </w:t>
      </w:r>
    </w:p>
    <w:p w:rsidR="004B5F60" w:rsidRPr="00941A53" w:rsidRDefault="004B5F60" w:rsidP="004B5F60">
      <w:pPr>
        <w:spacing w:before="60" w:after="120"/>
        <w:ind w:left="284" w:hanging="283"/>
        <w:rPr>
          <w:sz w:val="24"/>
        </w:rPr>
      </w:pPr>
      <w:r w:rsidRPr="00941A53">
        <w:rPr>
          <w:sz w:val="24"/>
        </w:rPr>
        <w:t>4. Completa lo schema qui sotto per richiamare tutte le proprietà di addizione e moltiplicazione nell’insieme dei numeri naturali.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544"/>
        <w:gridCol w:w="3544"/>
      </w:tblGrid>
      <w:tr w:rsidR="004B5F60" w:rsidRPr="00195ECF">
        <w:tc>
          <w:tcPr>
            <w:tcW w:w="2835" w:type="dxa"/>
          </w:tcPr>
          <w:p w:rsidR="004B5F60" w:rsidRPr="00195ECF" w:rsidRDefault="004B5F60" w:rsidP="004B5F60">
            <w:pPr>
              <w:spacing w:before="60" w:after="60"/>
              <w:jc w:val="center"/>
              <w:rPr>
                <w:b/>
                <w:szCs w:val="28"/>
              </w:rPr>
            </w:pPr>
            <w:r w:rsidRPr="00195ECF">
              <w:rPr>
                <w:b/>
                <w:szCs w:val="28"/>
              </w:rPr>
              <w:t>Proprietà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4B5F60" w:rsidRPr="00195ECF" w:rsidRDefault="004B5F60" w:rsidP="004B5F60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Addizione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4B5F60" w:rsidRPr="00195ECF" w:rsidRDefault="004B5F60" w:rsidP="004B5F60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Moltiplicazione</w:t>
            </w:r>
          </w:p>
        </w:tc>
      </w:tr>
      <w:tr w:rsidR="004B5F60" w:rsidRPr="00195ECF">
        <w:tc>
          <w:tcPr>
            <w:tcW w:w="2835" w:type="dxa"/>
          </w:tcPr>
          <w:p w:rsidR="004B5F60" w:rsidRPr="00195ECF" w:rsidRDefault="004B5F60" w:rsidP="004B5F60">
            <w:pPr>
              <w:spacing w:before="60" w:after="60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4B5F60" w:rsidRPr="00195ECF" w:rsidRDefault="004B5F60" w:rsidP="004B5F60">
            <w:pPr>
              <w:spacing w:before="60" w:after="60"/>
              <w:rPr>
                <w:szCs w:val="28"/>
              </w:rPr>
            </w:pP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4B5F60" w:rsidRPr="002B026C" w:rsidRDefault="004B5F60" w:rsidP="004B5F60">
            <w:pPr>
              <w:spacing w:before="60" w:after="60"/>
              <w:jc w:val="center"/>
              <w:rPr>
                <w:b/>
                <w:i/>
                <w:sz w:val="32"/>
                <w:szCs w:val="28"/>
              </w:rPr>
            </w:pPr>
            <w:r w:rsidRPr="00D948C6">
              <w:rPr>
                <w:b/>
                <w:i/>
                <w:sz w:val="32"/>
                <w:szCs w:val="28"/>
              </w:rPr>
              <w:t>a(</w:t>
            </w:r>
            <w:proofErr w:type="spellStart"/>
            <w:r w:rsidRPr="00D948C6">
              <w:rPr>
                <w:b/>
                <w:i/>
                <w:sz w:val="32"/>
                <w:szCs w:val="28"/>
              </w:rPr>
              <w:t>b</w:t>
            </w:r>
            <w:r>
              <w:rPr>
                <w:b/>
                <w:i/>
                <w:sz w:val="32"/>
                <w:szCs w:val="28"/>
              </w:rPr>
              <w:t>c</w:t>
            </w:r>
            <w:proofErr w:type="spellEnd"/>
            <w:r w:rsidRPr="00D948C6">
              <w:rPr>
                <w:b/>
                <w:i/>
                <w:sz w:val="32"/>
                <w:szCs w:val="28"/>
              </w:rPr>
              <w:t xml:space="preserve">) = </w:t>
            </w:r>
            <w:r>
              <w:rPr>
                <w:b/>
                <w:i/>
                <w:sz w:val="32"/>
                <w:szCs w:val="28"/>
              </w:rPr>
              <w:t>(ab)</w:t>
            </w:r>
            <w:r w:rsidRPr="00D948C6">
              <w:rPr>
                <w:b/>
                <w:i/>
                <w:sz w:val="32"/>
                <w:szCs w:val="28"/>
              </w:rPr>
              <w:t>c</w:t>
            </w:r>
          </w:p>
        </w:tc>
      </w:tr>
      <w:tr w:rsidR="004B5F60" w:rsidRPr="00195ECF">
        <w:tc>
          <w:tcPr>
            <w:tcW w:w="2835" w:type="dxa"/>
          </w:tcPr>
          <w:p w:rsidR="004B5F60" w:rsidRDefault="004B5F60" w:rsidP="004B5F60">
            <w:pPr>
              <w:spacing w:before="60" w:after="60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4B5F60" w:rsidRPr="00054A3D" w:rsidRDefault="004B5F60" w:rsidP="004B5F60">
            <w:pPr>
              <w:spacing w:before="60" w:after="60"/>
              <w:jc w:val="center"/>
              <w:rPr>
                <w:b/>
                <w:szCs w:val="28"/>
              </w:rPr>
            </w:pPr>
            <w:r w:rsidRPr="002B026C">
              <w:rPr>
                <w:b/>
                <w:i/>
                <w:sz w:val="32"/>
                <w:szCs w:val="28"/>
              </w:rPr>
              <w:t xml:space="preserve">a </w:t>
            </w:r>
            <w:r>
              <w:rPr>
                <w:b/>
                <w:i/>
                <w:sz w:val="32"/>
                <w:szCs w:val="28"/>
              </w:rPr>
              <w:t>+</w:t>
            </w:r>
            <w:r w:rsidRPr="002B026C">
              <w:rPr>
                <w:b/>
                <w:i/>
                <w:sz w:val="32"/>
                <w:szCs w:val="28"/>
              </w:rPr>
              <w:t xml:space="preserve"> b = b </w:t>
            </w:r>
            <w:r>
              <w:rPr>
                <w:b/>
                <w:i/>
                <w:sz w:val="32"/>
                <w:szCs w:val="28"/>
              </w:rPr>
              <w:t>+</w:t>
            </w:r>
            <w:r w:rsidRPr="002B026C">
              <w:rPr>
                <w:b/>
                <w:i/>
                <w:sz w:val="32"/>
                <w:szCs w:val="28"/>
              </w:rPr>
              <w:t xml:space="preserve"> a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4B5F60" w:rsidRPr="00054A3D" w:rsidRDefault="004B5F60" w:rsidP="004B5F60">
            <w:pPr>
              <w:spacing w:before="60" w:after="60"/>
              <w:rPr>
                <w:b/>
                <w:szCs w:val="28"/>
              </w:rPr>
            </w:pPr>
          </w:p>
        </w:tc>
      </w:tr>
      <w:tr w:rsidR="004B5F60" w:rsidRPr="00195ECF">
        <w:tc>
          <w:tcPr>
            <w:tcW w:w="2835" w:type="dxa"/>
          </w:tcPr>
          <w:p w:rsidR="004B5F60" w:rsidRPr="00195ECF" w:rsidRDefault="004B5F60" w:rsidP="004B5F60">
            <w:pPr>
              <w:spacing w:before="6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E</w:t>
            </w:r>
            <w:r w:rsidRPr="00195ECF">
              <w:rPr>
                <w:b/>
                <w:szCs w:val="28"/>
              </w:rPr>
              <w:t xml:space="preserve">lemento </w:t>
            </w:r>
            <w:proofErr w:type="gramStart"/>
            <w:r>
              <w:rPr>
                <w:b/>
                <w:szCs w:val="28"/>
              </w:rPr>
              <w:t>…….</w:t>
            </w:r>
            <w:proofErr w:type="gramEnd"/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4B5F60" w:rsidRDefault="004B5F60" w:rsidP="004B5F60">
            <w:pPr>
              <w:spacing w:before="60"/>
              <w:rPr>
                <w:szCs w:val="28"/>
              </w:rPr>
            </w:pPr>
            <w:r w:rsidRPr="00054A3D">
              <w:rPr>
                <w:b/>
                <w:szCs w:val="28"/>
              </w:rPr>
              <w:t xml:space="preserve">0 </w:t>
            </w:r>
            <w:r>
              <w:rPr>
                <w:szCs w:val="28"/>
              </w:rPr>
              <w:t>è l’elemento 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  <w:p w:rsidR="004B5F60" w:rsidRPr="00225694" w:rsidRDefault="004B5F60" w:rsidP="004B5F60">
            <w:pPr>
              <w:spacing w:before="60" w:after="60"/>
              <w:rPr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……</w:t>
            </w:r>
            <w:r w:rsidRPr="00225694">
              <w:rPr>
                <w:b/>
                <w:i/>
                <w:sz w:val="32"/>
                <w:szCs w:val="28"/>
              </w:rPr>
              <w:t xml:space="preserve"> </w:t>
            </w:r>
            <w:r w:rsidRPr="00225694">
              <w:rPr>
                <w:sz w:val="32"/>
                <w:szCs w:val="28"/>
              </w:rPr>
              <w:t>+ 0 = ……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4B5F60" w:rsidRDefault="004B5F60" w:rsidP="004B5F60">
            <w:pPr>
              <w:spacing w:before="60"/>
              <w:rPr>
                <w:szCs w:val="28"/>
              </w:rPr>
            </w:pPr>
            <w:r w:rsidRPr="00054A3D">
              <w:rPr>
                <w:b/>
                <w:szCs w:val="28"/>
              </w:rPr>
              <w:t>1</w:t>
            </w:r>
            <w:r>
              <w:rPr>
                <w:szCs w:val="28"/>
              </w:rPr>
              <w:t xml:space="preserve"> è l’elemento ………</w:t>
            </w:r>
          </w:p>
          <w:p w:rsidR="004B5F60" w:rsidRPr="00225694" w:rsidRDefault="004B5F60" w:rsidP="004B5F60">
            <w:pPr>
              <w:spacing w:before="60" w:after="60"/>
              <w:rPr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……</w:t>
            </w:r>
            <w:r w:rsidRPr="00225694">
              <w:rPr>
                <w:b/>
                <w:i/>
                <w:sz w:val="32"/>
                <w:szCs w:val="28"/>
              </w:rPr>
              <w:t xml:space="preserve"> </w:t>
            </w:r>
            <w:r w:rsidRPr="00225694">
              <w:rPr>
                <w:b/>
                <w:i/>
                <w:sz w:val="32"/>
                <w:szCs w:val="28"/>
              </w:rPr>
              <w:sym w:font="Symbol" w:char="F0D7"/>
            </w:r>
            <w:r w:rsidRPr="00225694">
              <w:rPr>
                <w:b/>
                <w:i/>
                <w:sz w:val="32"/>
                <w:szCs w:val="28"/>
              </w:rPr>
              <w:t xml:space="preserve"> </w:t>
            </w:r>
            <w:proofErr w:type="gramStart"/>
            <w:r w:rsidRPr="00225694">
              <w:rPr>
                <w:b/>
                <w:sz w:val="32"/>
                <w:szCs w:val="28"/>
              </w:rPr>
              <w:t>1</w:t>
            </w:r>
            <w:r w:rsidRPr="00225694">
              <w:rPr>
                <w:sz w:val="32"/>
                <w:szCs w:val="28"/>
              </w:rPr>
              <w:t xml:space="preserve">  =</w:t>
            </w:r>
            <w:proofErr w:type="gramEnd"/>
            <w:r w:rsidRPr="00225694">
              <w:rPr>
                <w:sz w:val="32"/>
                <w:szCs w:val="28"/>
              </w:rPr>
              <w:t xml:space="preserve"> …….</w:t>
            </w:r>
          </w:p>
        </w:tc>
      </w:tr>
      <w:tr w:rsidR="004B5F60" w:rsidRPr="00195ECF">
        <w:tc>
          <w:tcPr>
            <w:tcW w:w="2835" w:type="dxa"/>
          </w:tcPr>
          <w:p w:rsidR="004B5F60" w:rsidRDefault="004B5F60" w:rsidP="004B5F60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Elemento </w:t>
            </w:r>
            <w:proofErr w:type="gramStart"/>
            <w:r>
              <w:rPr>
                <w:b/>
                <w:szCs w:val="28"/>
              </w:rPr>
              <w:t>…….</w:t>
            </w:r>
            <w:proofErr w:type="gramEnd"/>
            <w:r>
              <w:rPr>
                <w:b/>
                <w:szCs w:val="28"/>
              </w:rPr>
              <w:t>.</w:t>
            </w:r>
          </w:p>
        </w:tc>
        <w:tc>
          <w:tcPr>
            <w:tcW w:w="3544" w:type="dxa"/>
            <w:tcBorders>
              <w:right w:val="triple" w:sz="12" w:space="0" w:color="auto"/>
            </w:tcBorders>
          </w:tcPr>
          <w:p w:rsidR="004B5F60" w:rsidRPr="00195ECF" w:rsidRDefault="004B5F60" w:rsidP="004B5F60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L’addizione </w:t>
            </w:r>
            <w:r w:rsidRPr="00054A3D">
              <w:rPr>
                <w:b/>
                <w:szCs w:val="28"/>
              </w:rPr>
              <w:t>non</w:t>
            </w:r>
            <w:r>
              <w:rPr>
                <w:szCs w:val="28"/>
              </w:rPr>
              <w:t xml:space="preserve"> ha elemento ……</w:t>
            </w:r>
            <w:proofErr w:type="gramStart"/>
            <w:r>
              <w:rPr>
                <w:szCs w:val="28"/>
              </w:rPr>
              <w:t>…….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triple" w:sz="12" w:space="0" w:color="auto"/>
            </w:tcBorders>
          </w:tcPr>
          <w:p w:rsidR="004B5F60" w:rsidRPr="003A4650" w:rsidRDefault="004B5F60" w:rsidP="004B5F60">
            <w:pPr>
              <w:spacing w:before="60"/>
              <w:rPr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szCs w:val="28"/>
              </w:rPr>
              <w:t xml:space="preserve"> è l’elemento ………</w:t>
            </w:r>
          </w:p>
          <w:p w:rsidR="004B5F60" w:rsidRPr="00225694" w:rsidRDefault="004B5F60" w:rsidP="004B5F60">
            <w:pPr>
              <w:spacing w:before="60" w:after="60"/>
              <w:rPr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……</w:t>
            </w:r>
            <w:r w:rsidRPr="00225694">
              <w:rPr>
                <w:i/>
                <w:sz w:val="32"/>
                <w:szCs w:val="28"/>
              </w:rPr>
              <w:t xml:space="preserve"> </w:t>
            </w:r>
            <w:r w:rsidRPr="00225694">
              <w:rPr>
                <w:i/>
                <w:sz w:val="32"/>
                <w:szCs w:val="28"/>
              </w:rPr>
              <w:sym w:font="Symbol" w:char="F0D7"/>
            </w:r>
            <w:r w:rsidRPr="00225694">
              <w:rPr>
                <w:i/>
                <w:sz w:val="32"/>
                <w:szCs w:val="28"/>
              </w:rPr>
              <w:t xml:space="preserve"> 0 = </w:t>
            </w:r>
            <w:proofErr w:type="gramStart"/>
            <w:r w:rsidRPr="00225694">
              <w:rPr>
                <w:i/>
                <w:sz w:val="32"/>
                <w:szCs w:val="28"/>
              </w:rPr>
              <w:t>…….</w:t>
            </w:r>
            <w:proofErr w:type="gramEnd"/>
          </w:p>
        </w:tc>
      </w:tr>
      <w:tr w:rsidR="004B5F60" w:rsidRPr="00195ECF">
        <w:tc>
          <w:tcPr>
            <w:tcW w:w="2835" w:type="dxa"/>
          </w:tcPr>
          <w:p w:rsidR="004B5F60" w:rsidRDefault="004B5F60" w:rsidP="004B5F60">
            <w:pPr>
              <w:spacing w:before="120" w:after="120"/>
              <w:rPr>
                <w:b/>
                <w:szCs w:val="28"/>
              </w:rPr>
            </w:pPr>
            <w:r>
              <w:rPr>
                <w:b/>
                <w:szCs w:val="28"/>
              </w:rPr>
              <w:t>Distributiva</w:t>
            </w:r>
          </w:p>
        </w:tc>
        <w:tc>
          <w:tcPr>
            <w:tcW w:w="7088" w:type="dxa"/>
            <w:gridSpan w:val="2"/>
          </w:tcPr>
          <w:p w:rsidR="004B5F60" w:rsidRPr="00195ECF" w:rsidRDefault="004B5F60" w:rsidP="004B5F60">
            <w:pPr>
              <w:spacing w:before="60" w:after="60"/>
              <w:rPr>
                <w:i/>
                <w:sz w:val="32"/>
                <w:szCs w:val="28"/>
              </w:rPr>
            </w:pPr>
          </w:p>
        </w:tc>
      </w:tr>
    </w:tbl>
    <w:p w:rsidR="004B5F60" w:rsidRPr="00941A53" w:rsidRDefault="004B5F60" w:rsidP="004B5F60">
      <w:pPr>
        <w:spacing w:before="60" w:after="60"/>
        <w:ind w:left="425" w:hanging="425"/>
        <w:rPr>
          <w:sz w:val="24"/>
        </w:rPr>
      </w:pPr>
      <w:r w:rsidRPr="00941A53">
        <w:rPr>
          <w:sz w:val="24"/>
        </w:rPr>
        <w:t>5. Le seguenti due uguaglianze sono vere? ……..</w:t>
      </w:r>
    </w:p>
    <w:p w:rsidR="004B5F60" w:rsidRPr="003F598C" w:rsidRDefault="004B5F60" w:rsidP="004B5F60">
      <w:pPr>
        <w:tabs>
          <w:tab w:val="left" w:pos="5529"/>
        </w:tabs>
        <w:spacing w:before="60" w:after="60"/>
        <w:ind w:left="851"/>
        <w:rPr>
          <w:szCs w:val="28"/>
        </w:rPr>
      </w:pPr>
      <w:r w:rsidRPr="003F598C">
        <w:rPr>
          <w:szCs w:val="28"/>
        </w:rPr>
        <w:t xml:space="preserve">(7 </w:t>
      </w:r>
      <w:r w:rsidR="003F598C" w:rsidRPr="003F598C">
        <w:rPr>
          <w:szCs w:val="28"/>
        </w:rPr>
        <w:t>+</w:t>
      </w:r>
      <w:r w:rsidRPr="003F598C">
        <w:rPr>
          <w:szCs w:val="28"/>
        </w:rPr>
        <w:t xml:space="preserve"> 3)</w:t>
      </w:r>
      <w:r w:rsidR="003F598C" w:rsidRPr="003F598C">
        <w:rPr>
          <w:szCs w:val="28"/>
        </w:rPr>
        <w:t xml:space="preserve"> </w:t>
      </w:r>
      <w:r w:rsidR="003F598C" w:rsidRPr="003F598C">
        <w:rPr>
          <w:rFonts w:ascii="Times New Roman" w:hAnsi="Times New Roman" w:cs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 w:rsidRPr="003F598C">
        <w:rPr>
          <w:szCs w:val="28"/>
        </w:rPr>
        <w:t xml:space="preserve"> </w:t>
      </w:r>
      <w:r w:rsidR="003F598C" w:rsidRPr="003F598C">
        <w:rPr>
          <w:szCs w:val="28"/>
        </w:rPr>
        <w:t>2</w:t>
      </w:r>
      <w:r w:rsidRPr="003F598C">
        <w:rPr>
          <w:szCs w:val="28"/>
        </w:rPr>
        <w:t xml:space="preserve"> = 7 </w:t>
      </w:r>
      <w:r w:rsidR="003F598C" w:rsidRPr="003F598C">
        <w:rPr>
          <w:szCs w:val="28"/>
        </w:rPr>
        <w:t>+</w:t>
      </w:r>
      <w:r w:rsidRPr="003F598C">
        <w:rPr>
          <w:szCs w:val="28"/>
        </w:rPr>
        <w:t xml:space="preserve"> 3 </w:t>
      </w:r>
      <w:r w:rsidR="003F598C" w:rsidRPr="003F598C">
        <w:rPr>
          <w:rFonts w:ascii="Times New Roman" w:hAnsi="Times New Roman" w:cs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 w:rsidR="003F598C" w:rsidRPr="003F598C">
        <w:rPr>
          <w:szCs w:val="28"/>
        </w:rPr>
        <w:t xml:space="preserve"> 2</w:t>
      </w:r>
      <w:r w:rsidRPr="003F598C">
        <w:rPr>
          <w:szCs w:val="28"/>
        </w:rPr>
        <w:tab/>
      </w:r>
      <w:r w:rsidR="003F598C">
        <w:rPr>
          <w:szCs w:val="28"/>
        </w:rPr>
        <w:t>4</w:t>
      </w:r>
      <w:r w:rsidRPr="003F598C">
        <w:rPr>
          <w:szCs w:val="28"/>
        </w:rPr>
        <w:t xml:space="preserve"> </w:t>
      </w:r>
      <w:r w:rsidR="003F598C" w:rsidRPr="003F598C">
        <w:rPr>
          <w:rFonts w:ascii="Times New Roman" w:hAnsi="Times New Roman" w:cs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 w:rsidR="003F598C" w:rsidRPr="003F598C">
        <w:rPr>
          <w:szCs w:val="28"/>
        </w:rPr>
        <w:t xml:space="preserve"> </w:t>
      </w:r>
      <w:r w:rsidR="003F598C">
        <w:rPr>
          <w:szCs w:val="28"/>
        </w:rPr>
        <w:t xml:space="preserve">(8 + 2) </w:t>
      </w:r>
      <w:r w:rsidRPr="003F598C">
        <w:rPr>
          <w:szCs w:val="28"/>
        </w:rPr>
        <w:t xml:space="preserve">=  </w:t>
      </w:r>
      <w:r w:rsidR="003F598C">
        <w:rPr>
          <w:szCs w:val="28"/>
        </w:rPr>
        <w:t>4</w:t>
      </w:r>
      <w:r w:rsidR="003F598C" w:rsidRPr="003F598C">
        <w:rPr>
          <w:szCs w:val="28"/>
        </w:rPr>
        <w:t xml:space="preserve"> </w:t>
      </w:r>
      <w:r w:rsidR="003F598C" w:rsidRPr="003F598C">
        <w:rPr>
          <w:rFonts w:ascii="Times New Roman" w:hAnsi="Times New Roman" w:cs="Times New Roman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B4"/>
      </w:r>
      <w:r w:rsidR="003F598C" w:rsidRPr="003F598C">
        <w:rPr>
          <w:szCs w:val="28"/>
        </w:rPr>
        <w:t xml:space="preserve"> </w:t>
      </w:r>
      <w:r w:rsidR="003F598C">
        <w:rPr>
          <w:szCs w:val="28"/>
        </w:rPr>
        <w:t>8 + 2</w:t>
      </w:r>
      <w:bookmarkStart w:id="0" w:name="_GoBack"/>
      <w:bookmarkEnd w:id="0"/>
    </w:p>
    <w:p w:rsidR="004B5F60" w:rsidRPr="00941A53" w:rsidRDefault="004B5F60" w:rsidP="004B5F60">
      <w:pPr>
        <w:tabs>
          <w:tab w:val="left" w:pos="4962"/>
        </w:tabs>
        <w:ind w:left="425" w:firstLine="1"/>
        <w:rPr>
          <w:sz w:val="24"/>
        </w:rPr>
      </w:pPr>
      <w:r w:rsidRPr="00941A53">
        <w:rPr>
          <w:sz w:val="24"/>
        </w:rPr>
        <w:t>Motiva la tua risposta.</w:t>
      </w:r>
    </w:p>
    <w:p w:rsidR="007211CF" w:rsidRPr="003F598C" w:rsidRDefault="004B5F60" w:rsidP="003F598C">
      <w:pPr>
        <w:tabs>
          <w:tab w:val="left" w:pos="4962"/>
        </w:tabs>
        <w:spacing w:before="200"/>
        <w:ind w:left="142"/>
      </w:pPr>
      <w:r>
        <w:t>_____________________________________________________________________</w:t>
      </w:r>
    </w:p>
    <w:p w:rsidR="007211CF" w:rsidRPr="007211CF" w:rsidRDefault="007211CF" w:rsidP="007211CF">
      <w:pPr>
        <w:rPr>
          <w:sz w:val="24"/>
        </w:rPr>
      </w:pPr>
    </w:p>
    <w:p w:rsidR="007211CF" w:rsidRPr="007211CF" w:rsidRDefault="007211CF" w:rsidP="007211CF">
      <w:pPr>
        <w:rPr>
          <w:sz w:val="24"/>
        </w:rPr>
      </w:pPr>
    </w:p>
    <w:sectPr w:rsidR="007211CF" w:rsidRPr="007211CF" w:rsidSect="003F598C">
      <w:footerReference w:type="even" r:id="rId10"/>
      <w:footerReference w:type="default" r:id="rId11"/>
      <w:type w:val="continuous"/>
      <w:pgSz w:w="11900" w:h="16840" w:code="9"/>
      <w:pgMar w:top="851" w:right="851" w:bottom="851" w:left="992" w:header="737" w:footer="90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88" w:rsidRDefault="00F96888">
      <w:r>
        <w:separator/>
      </w:r>
    </w:p>
  </w:endnote>
  <w:endnote w:type="continuationSeparator" w:id="0">
    <w:p w:rsidR="00F96888" w:rsidRDefault="00F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60" w:rsidRDefault="004B5F60" w:rsidP="004B5F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3F598C">
      <w:rPr>
        <w:rStyle w:val="Numeropagina"/>
      </w:rPr>
      <w:fldChar w:fldCharType="separate"/>
    </w:r>
    <w:r w:rsidR="003F598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B5F60" w:rsidRDefault="004B5F60" w:rsidP="004B5F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60" w:rsidRDefault="004B5F60" w:rsidP="004B5F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B5F60" w:rsidRPr="00EC278A" w:rsidRDefault="004B5F60" w:rsidP="004B5F60">
    <w:pPr>
      <w:pStyle w:val="Pidipagina"/>
      <w:ind w:right="360"/>
      <w:rPr>
        <w:i/>
        <w:sz w:val="20"/>
      </w:rPr>
    </w:pPr>
    <w:r w:rsidRPr="00EC278A">
      <w:rPr>
        <w:i/>
        <w:sz w:val="20"/>
      </w:rPr>
      <w:t>Daniela Valenti</w:t>
    </w:r>
    <w:r w:rsidR="007211CF">
      <w:rPr>
        <w:i/>
        <w:sz w:val="20"/>
      </w:rPr>
      <w:t xml:space="preserve"> 202</w:t>
    </w:r>
    <w:r w:rsidR="003F598C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88" w:rsidRDefault="00F96888">
      <w:r>
        <w:separator/>
      </w:r>
    </w:p>
  </w:footnote>
  <w:footnote w:type="continuationSeparator" w:id="0">
    <w:p w:rsidR="00F96888" w:rsidRDefault="00F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B83"/>
    <w:multiLevelType w:val="multilevel"/>
    <w:tmpl w:val="6A9A07AC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FC5827"/>
    <w:multiLevelType w:val="hybridMultilevel"/>
    <w:tmpl w:val="2F82F3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1D03521"/>
    <w:multiLevelType w:val="hybridMultilevel"/>
    <w:tmpl w:val="C2941DB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963510"/>
    <w:multiLevelType w:val="hybridMultilevel"/>
    <w:tmpl w:val="134C891A"/>
    <w:lvl w:ilvl="0" w:tplc="2AB6F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4868"/>
    <w:multiLevelType w:val="hybridMultilevel"/>
    <w:tmpl w:val="6A9A07AC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A"/>
    <w:rsid w:val="000E6C5A"/>
    <w:rsid w:val="001E2ABD"/>
    <w:rsid w:val="003F598C"/>
    <w:rsid w:val="004B2AFF"/>
    <w:rsid w:val="004B5F60"/>
    <w:rsid w:val="00554A06"/>
    <w:rsid w:val="005D6784"/>
    <w:rsid w:val="00637351"/>
    <w:rsid w:val="007211CF"/>
    <w:rsid w:val="009B4876"/>
    <w:rsid w:val="00B73869"/>
    <w:rsid w:val="00C13A29"/>
    <w:rsid w:val="00ED021B"/>
    <w:rsid w:val="00F968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BAF9C"/>
  <w15:chartTrackingRefBased/>
  <w15:docId w15:val="{C5F1180B-FBD4-4D44-B481-46F9DC13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imes" w:hAnsi="Times" w:cs="Time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pPr>
      <w:ind w:right="-20"/>
      <w:jc w:val="both"/>
    </w:pPr>
  </w:style>
  <w:style w:type="paragraph" w:customStyle="1" w:styleId="Formul">
    <w:name w:val="Formulæ"/>
    <w:basedOn w:val="Normale"/>
    <w:next w:val="First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Zapf Chancery" w:hAnsi="Zapf Chancery" w:cs="Zapf Chancery"/>
      <w:sz w:val="36"/>
    </w:rPr>
  </w:style>
  <w:style w:type="paragraph" w:customStyle="1" w:styleId="Operazioni">
    <w:name w:val="Operazioni"/>
    <w:basedOn w:val="Normale"/>
    <w:pPr>
      <w:keepNext/>
      <w:keepLines/>
      <w:ind w:left="1120"/>
      <w:jc w:val="both"/>
    </w:pPr>
    <w:rPr>
      <w:rFonts w:ascii="Courier" w:hAnsi="Courier" w:cs="Courier"/>
    </w:rPr>
  </w:style>
  <w:style w:type="paragraph" w:customStyle="1" w:styleId="Sottotitolo1">
    <w:name w:val="Sottotitolo1"/>
    <w:basedOn w:val="Normale"/>
    <w:next w:val="Normale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pPr>
      <w:spacing w:after="360"/>
      <w:ind w:right="-20"/>
    </w:pPr>
    <w:rPr>
      <w:rFonts w:ascii="Helvetica" w:hAnsi="Helvetica" w:cs="Helvetica"/>
      <w:b/>
      <w:sz w:val="36"/>
    </w:rPr>
  </w:style>
  <w:style w:type="paragraph" w:customStyle="1" w:styleId="Trattino">
    <w:name w:val="Trattino"/>
    <w:basedOn w:val="Normale"/>
    <w:pPr>
      <w:spacing w:before="60" w:after="60"/>
      <w:ind w:left="840" w:hanging="280"/>
      <w:jc w:val="both"/>
    </w:pPr>
  </w:style>
  <w:style w:type="paragraph" w:styleId="Intestazione">
    <w:name w:val="header"/>
    <w:basedOn w:val="Normale"/>
    <w:link w:val="IntestazioneCarattere"/>
    <w:rsid w:val="0082184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1840"/>
    <w:rPr>
      <w:rFonts w:ascii="Times" w:hAnsi="Times" w:cs="Times"/>
      <w:sz w:val="28"/>
      <w:lang w:eastAsia="it-IT"/>
    </w:rPr>
  </w:style>
  <w:style w:type="paragraph" w:styleId="Pidipagina">
    <w:name w:val="footer"/>
    <w:basedOn w:val="Normale"/>
    <w:link w:val="PidipaginaCarattere"/>
    <w:rsid w:val="0082184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821840"/>
    <w:rPr>
      <w:rFonts w:ascii="Times" w:hAnsi="Times" w:cs="Times"/>
      <w:sz w:val="28"/>
      <w:lang w:eastAsia="it-IT"/>
    </w:rPr>
  </w:style>
  <w:style w:type="character" w:styleId="Numeropagina">
    <w:name w:val="page number"/>
    <w:basedOn w:val="Carpredefinitoparagrafo"/>
    <w:rsid w:val="004F5C70"/>
  </w:style>
  <w:style w:type="table" w:styleId="Grigliatabella">
    <w:name w:val="Table Grid"/>
    <w:basedOn w:val="Tabellanormale"/>
    <w:rsid w:val="001F4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di lavoro: espressioni con l’uso del tascabile</vt:lpstr>
    </vt:vector>
  </TitlesOfParts>
  <Company/>
  <LinksUpToDate>false</LinksUpToDate>
  <CharactersWithSpaces>969</CharactersWithSpaces>
  <SharedDoc>false</SharedDoc>
  <HLinks>
    <vt:vector size="18" baseType="variant">
      <vt:variant>
        <vt:i4>116</vt:i4>
      </vt:variant>
      <vt:variant>
        <vt:i4>2465</vt:i4>
      </vt:variant>
      <vt:variant>
        <vt:i4>1028</vt:i4>
      </vt:variant>
      <vt:variant>
        <vt:i4>1</vt:i4>
      </vt:variant>
      <vt:variant>
        <vt:lpwstr>Ins_N1</vt:lpwstr>
      </vt:variant>
      <vt:variant>
        <vt:lpwstr/>
      </vt:variant>
      <vt:variant>
        <vt:i4>6356997</vt:i4>
      </vt:variant>
      <vt:variant>
        <vt:i4>3685</vt:i4>
      </vt:variant>
      <vt:variant>
        <vt:i4>1029</vt:i4>
      </vt:variant>
      <vt:variant>
        <vt:i4>1</vt:i4>
      </vt:variant>
      <vt:variant>
        <vt:lpwstr>nat_dispari4</vt:lpwstr>
      </vt:variant>
      <vt:variant>
        <vt:lpwstr/>
      </vt:variant>
      <vt:variant>
        <vt:i4>2162690</vt:i4>
      </vt:variant>
      <vt:variant>
        <vt:i4>-1</vt:i4>
      </vt:variant>
      <vt:variant>
        <vt:i4>1033</vt:i4>
      </vt:variant>
      <vt:variant>
        <vt:i4>1</vt:i4>
      </vt:variant>
      <vt:variant>
        <vt:lpwstr>Set_cifr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espressioni con l’uso del tascabile</dc:title>
  <dc:subject/>
  <dc:creator>Daniela</dc:creator>
  <cp:keywords/>
  <cp:lastModifiedBy>Microsoft Office User</cp:lastModifiedBy>
  <cp:revision>7</cp:revision>
  <cp:lastPrinted>2005-09-26T09:52:00Z</cp:lastPrinted>
  <dcterms:created xsi:type="dcterms:W3CDTF">2020-09-02T09:44:00Z</dcterms:created>
  <dcterms:modified xsi:type="dcterms:W3CDTF">2021-09-20T15:57:00Z</dcterms:modified>
</cp:coreProperties>
</file>