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3D6" w:rsidRPr="00AF290A" w:rsidRDefault="00A625BC" w:rsidP="00AF290A">
      <w:pPr>
        <w:spacing w:after="60"/>
        <w:rPr>
          <w:b/>
          <w:color w:val="FF0000"/>
          <w:szCs w:val="28"/>
        </w:rPr>
      </w:pPr>
      <w:r w:rsidRPr="00AF290A">
        <w:rPr>
          <w:b/>
          <w:color w:val="FF0000"/>
          <w:szCs w:val="28"/>
        </w:rPr>
        <w:t>Proprietà dei radicali. Verifica</w:t>
      </w:r>
      <w:bookmarkStart w:id="0" w:name="_GoBack"/>
      <w:bookmarkEnd w:id="0"/>
    </w:p>
    <w:p w:rsidR="002233D6" w:rsidRDefault="00A625BC" w:rsidP="00AF290A">
      <w:pPr>
        <w:keepNext/>
        <w:keepLines/>
        <w:spacing w:after="60"/>
        <w:ind w:left="284" w:hanging="284"/>
        <w:rPr>
          <w:b/>
          <w:i/>
          <w:color w:val="auto"/>
          <w:sz w:val="24"/>
        </w:rPr>
      </w:pPr>
      <w:r>
        <w:rPr>
          <w:b/>
          <w:i/>
          <w:color w:val="auto"/>
          <w:sz w:val="24"/>
        </w:rPr>
        <w:t>I</w:t>
      </w:r>
      <w:r w:rsidR="002233D6" w:rsidRPr="00CD3607">
        <w:rPr>
          <w:b/>
          <w:i/>
          <w:color w:val="auto"/>
          <w:sz w:val="24"/>
        </w:rPr>
        <w:t xml:space="preserve">. </w:t>
      </w:r>
      <w:r w:rsidR="002233D6">
        <w:rPr>
          <w:b/>
          <w:i/>
          <w:color w:val="auto"/>
          <w:sz w:val="24"/>
        </w:rPr>
        <w:t>Completa la seguente tabella come mostra la prima riga</w:t>
      </w:r>
      <w:r w:rsidR="003C0052">
        <w:rPr>
          <w:b/>
          <w:i/>
          <w:color w:val="auto"/>
          <w:sz w:val="24"/>
        </w:rPr>
        <w:t>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969"/>
        <w:gridCol w:w="3544"/>
        <w:gridCol w:w="2835"/>
      </w:tblGrid>
      <w:tr w:rsidR="00F156FC" w:rsidRPr="000E04FD" w:rsidTr="00F156FC">
        <w:tc>
          <w:tcPr>
            <w:tcW w:w="2835" w:type="dxa"/>
          </w:tcPr>
          <w:p w:rsidR="00F156FC" w:rsidRDefault="00F156FC" w:rsidP="00F156FC">
            <w:pPr>
              <w:tabs>
                <w:tab w:val="left" w:pos="3420"/>
                <w:tab w:val="left" w:pos="6660"/>
              </w:tabs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Proprietà dei radicali applicate</w:t>
            </w:r>
          </w:p>
        </w:tc>
        <w:tc>
          <w:tcPr>
            <w:tcW w:w="3969" w:type="dxa"/>
          </w:tcPr>
          <w:p w:rsidR="00F156FC" w:rsidRPr="000E04FD" w:rsidRDefault="00F156FC" w:rsidP="002233D6">
            <w:pPr>
              <w:tabs>
                <w:tab w:val="left" w:pos="3420"/>
                <w:tab w:val="left" w:pos="6660"/>
              </w:tabs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Radicali</w:t>
            </w:r>
          </w:p>
        </w:tc>
        <w:tc>
          <w:tcPr>
            <w:tcW w:w="3544" w:type="dxa"/>
          </w:tcPr>
          <w:p w:rsidR="00F156FC" w:rsidRPr="000E04FD" w:rsidRDefault="00F156FC" w:rsidP="002233D6">
            <w:pPr>
              <w:tabs>
                <w:tab w:val="left" w:pos="3420"/>
                <w:tab w:val="left" w:pos="6660"/>
              </w:tabs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Potenze ad esponente frazionario</w:t>
            </w:r>
          </w:p>
        </w:tc>
        <w:tc>
          <w:tcPr>
            <w:tcW w:w="2835" w:type="dxa"/>
          </w:tcPr>
          <w:p w:rsidR="00F156FC" w:rsidRPr="000E04FD" w:rsidRDefault="00F156FC" w:rsidP="002233D6">
            <w:pPr>
              <w:tabs>
                <w:tab w:val="left" w:pos="3420"/>
                <w:tab w:val="left" w:pos="6660"/>
              </w:tabs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Proprietà delle potenze applicate</w:t>
            </w:r>
          </w:p>
        </w:tc>
      </w:tr>
      <w:tr w:rsidR="00F156FC" w:rsidTr="00F156FC">
        <w:tc>
          <w:tcPr>
            <w:tcW w:w="2835" w:type="dxa"/>
          </w:tcPr>
          <w:p w:rsidR="00F156FC" w:rsidRPr="00EB35DD" w:rsidRDefault="00773D5A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noProof/>
                <w:szCs w:val="28"/>
              </w:rPr>
            </w:pPr>
            <w:r w:rsidRPr="00EB35DD">
              <w:rPr>
                <w:noProof/>
                <w:position w:val="-6"/>
                <w:szCs w:val="28"/>
              </w:rPr>
              <w:object w:dxaOrig="1680" w:dyaOrig="380" w14:anchorId="6D9570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alt="" style="width:84pt;height:19.5pt;mso-width-percent:0;mso-height-percent:0;mso-width-percent:0;mso-height-percent:0" o:ole="">
                  <v:imagedata r:id="rId7" o:title=""/>
                </v:shape>
                <o:OLEObject Type="Embed" ProgID="Equation.DSMT4" ShapeID="_x0000_i1036" DrawAspect="Content" ObjectID="_1700658681" r:id="rId8"/>
              </w:object>
            </w:r>
          </w:p>
        </w:tc>
        <w:tc>
          <w:tcPr>
            <w:tcW w:w="3969" w:type="dxa"/>
            <w:shd w:val="clear" w:color="auto" w:fill="auto"/>
          </w:tcPr>
          <w:p w:rsidR="00F156FC" w:rsidRPr="000E04FD" w:rsidRDefault="00773D5A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b/>
                <w:szCs w:val="28"/>
              </w:rPr>
            </w:pPr>
            <w:r w:rsidRPr="00EB35DD">
              <w:rPr>
                <w:noProof/>
                <w:position w:val="-6"/>
                <w:szCs w:val="28"/>
              </w:rPr>
              <w:object w:dxaOrig="1900" w:dyaOrig="380" w14:anchorId="31F90448">
                <v:shape id="_x0000_i1035" type="#_x0000_t75" alt="" style="width:95.25pt;height:19.5pt;mso-width-percent:0;mso-height-percent:0;mso-width-percent:0;mso-height-percent:0" o:ole="">
                  <v:imagedata r:id="rId9" o:title=""/>
                </v:shape>
                <o:OLEObject Type="Embed" ProgID="Equation.DSMT4" ShapeID="_x0000_i1035" DrawAspect="Content" ObjectID="_1700658682" r:id="rId10"/>
              </w:object>
            </w:r>
          </w:p>
        </w:tc>
        <w:tc>
          <w:tcPr>
            <w:tcW w:w="3544" w:type="dxa"/>
          </w:tcPr>
          <w:p w:rsidR="00F156FC" w:rsidRDefault="00773D5A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szCs w:val="28"/>
              </w:rPr>
            </w:pPr>
            <w:r w:rsidRPr="00465346">
              <w:rPr>
                <w:noProof/>
                <w:position w:val="-4"/>
                <w:szCs w:val="28"/>
              </w:rPr>
              <w:object w:dxaOrig="1780" w:dyaOrig="480" w14:anchorId="028DC4AE">
                <v:shape id="_x0000_i1034" type="#_x0000_t75" alt="" style="width:88.5pt;height:24pt;mso-width-percent:0;mso-height-percent:0;mso-width-percent:0;mso-height-percent:0" o:ole="">
                  <v:imagedata r:id="rId11" o:title=""/>
                </v:shape>
                <o:OLEObject Type="Embed" ProgID="Equation.DSMT4" ShapeID="_x0000_i1034" DrawAspect="Content" ObjectID="_1700658683" r:id="rId12"/>
              </w:object>
            </w:r>
          </w:p>
        </w:tc>
        <w:tc>
          <w:tcPr>
            <w:tcW w:w="2835" w:type="dxa"/>
          </w:tcPr>
          <w:p w:rsidR="00F156FC" w:rsidRDefault="00773D5A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szCs w:val="28"/>
              </w:rPr>
            </w:pPr>
            <w:r w:rsidRPr="00F156FC">
              <w:rPr>
                <w:b/>
                <w:noProof/>
                <w:position w:val="-16"/>
                <w:szCs w:val="28"/>
              </w:rPr>
              <w:object w:dxaOrig="1640" w:dyaOrig="520" w14:anchorId="1EEF1746">
                <v:shape id="_x0000_i1033" type="#_x0000_t75" alt="" style="width:81.75pt;height:26.25pt;mso-width-percent:0;mso-height-percent:0;mso-width-percent:0;mso-height-percent:0" o:ole="">
                  <v:imagedata r:id="rId13" o:title=""/>
                </v:shape>
                <o:OLEObject Type="Embed" ProgID="Equation.DSMT4" ShapeID="_x0000_i1033" DrawAspect="Content" ObjectID="_1700658684" r:id="rId14"/>
              </w:object>
            </w:r>
          </w:p>
        </w:tc>
      </w:tr>
      <w:tr w:rsidR="00F156FC" w:rsidTr="00F156FC">
        <w:tc>
          <w:tcPr>
            <w:tcW w:w="2835" w:type="dxa"/>
          </w:tcPr>
          <w:p w:rsidR="00F156FC" w:rsidRPr="000E04FD" w:rsidRDefault="00F156FC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156FC" w:rsidRPr="000E04FD" w:rsidRDefault="00773D5A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b/>
                <w:szCs w:val="28"/>
              </w:rPr>
            </w:pPr>
            <w:r w:rsidRPr="00EB35DD">
              <w:rPr>
                <w:noProof/>
                <w:position w:val="-6"/>
                <w:szCs w:val="28"/>
              </w:rPr>
              <w:object w:dxaOrig="1040" w:dyaOrig="380" w14:anchorId="7AC421A7">
                <v:shape id="_x0000_i1032" type="#_x0000_t75" alt="" style="width:51.75pt;height:19.5pt;mso-width-percent:0;mso-height-percent:0;mso-width-percent:0;mso-height-percent:0" o:ole="">
                  <v:imagedata r:id="rId15" o:title=""/>
                </v:shape>
                <o:OLEObject Type="Embed" ProgID="Equation.DSMT4" ShapeID="_x0000_i1032" DrawAspect="Content" ObjectID="_1700658685" r:id="rId16"/>
              </w:object>
            </w:r>
          </w:p>
        </w:tc>
        <w:tc>
          <w:tcPr>
            <w:tcW w:w="3544" w:type="dxa"/>
          </w:tcPr>
          <w:p w:rsidR="00F156FC" w:rsidRDefault="00F156FC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szCs w:val="28"/>
              </w:rPr>
            </w:pPr>
          </w:p>
        </w:tc>
        <w:tc>
          <w:tcPr>
            <w:tcW w:w="2835" w:type="dxa"/>
          </w:tcPr>
          <w:p w:rsidR="00F156FC" w:rsidRDefault="00F156FC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szCs w:val="28"/>
              </w:rPr>
            </w:pPr>
          </w:p>
        </w:tc>
      </w:tr>
      <w:tr w:rsidR="00F156FC" w:rsidTr="00F156FC">
        <w:tc>
          <w:tcPr>
            <w:tcW w:w="2835" w:type="dxa"/>
            <w:tcBorders>
              <w:bottom w:val="single" w:sz="4" w:space="0" w:color="auto"/>
            </w:tcBorders>
          </w:tcPr>
          <w:p w:rsidR="00F156FC" w:rsidRPr="00EB35DD" w:rsidRDefault="00F156FC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b/>
                <w:noProof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156FC" w:rsidRPr="000E04FD" w:rsidRDefault="00773D5A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b/>
                <w:szCs w:val="28"/>
              </w:rPr>
            </w:pPr>
            <w:r w:rsidRPr="00EB35DD">
              <w:rPr>
                <w:b/>
                <w:noProof/>
                <w:position w:val="-30"/>
                <w:szCs w:val="28"/>
              </w:rPr>
              <w:object w:dxaOrig="920" w:dyaOrig="760" w14:anchorId="5F3D0DFF">
                <v:shape id="_x0000_i1031" type="#_x0000_t75" alt="" style="width:39.75pt;height:32.25pt;mso-width-percent:0;mso-height-percent:0;mso-width-percent:0;mso-height-percent:0" o:ole="">
                  <v:imagedata r:id="rId17" o:title=""/>
                </v:shape>
                <o:OLEObject Type="Embed" ProgID="Equation.DSMT4" ShapeID="_x0000_i1031" DrawAspect="Content" ObjectID="_1700658686" r:id="rId18"/>
              </w:objec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156FC" w:rsidRPr="00D02676" w:rsidRDefault="00F156FC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156FC" w:rsidRDefault="00F156FC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szCs w:val="28"/>
              </w:rPr>
            </w:pPr>
          </w:p>
        </w:tc>
      </w:tr>
      <w:tr w:rsidR="00F156FC" w:rsidTr="00F156FC">
        <w:tc>
          <w:tcPr>
            <w:tcW w:w="2835" w:type="dxa"/>
          </w:tcPr>
          <w:p w:rsidR="00F156FC" w:rsidRPr="00EB35DD" w:rsidRDefault="00F156FC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b/>
                <w:noProof/>
                <w:szCs w:val="28"/>
              </w:rPr>
            </w:pPr>
          </w:p>
        </w:tc>
        <w:tc>
          <w:tcPr>
            <w:tcW w:w="3969" w:type="dxa"/>
          </w:tcPr>
          <w:p w:rsidR="00F156FC" w:rsidRPr="000E04FD" w:rsidRDefault="00CD13C2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t xml:space="preserve"> </w:t>
            </w:r>
            <w:r w:rsidR="00773D5A" w:rsidRPr="00F156FC">
              <w:rPr>
                <w:b/>
                <w:noProof/>
                <w:position w:val="-22"/>
                <w:szCs w:val="28"/>
              </w:rPr>
              <w:object w:dxaOrig="880" w:dyaOrig="640" w14:anchorId="0DA21CB9">
                <v:shape id="_x0000_i1030" type="#_x0000_t75" alt="" style="width:43.5pt;height:31.5pt;mso-width-percent:0;mso-height-percent:0;mso-width-percent:0;mso-height-percent:0" o:ole="">
                  <v:imagedata r:id="rId19" o:title=""/>
                </v:shape>
                <o:OLEObject Type="Embed" ProgID="Equation.DSMT4" ShapeID="_x0000_i1030" DrawAspect="Content" ObjectID="_1700658687" r:id="rId20"/>
              </w:object>
            </w:r>
          </w:p>
        </w:tc>
        <w:tc>
          <w:tcPr>
            <w:tcW w:w="3544" w:type="dxa"/>
          </w:tcPr>
          <w:p w:rsidR="00F156FC" w:rsidRPr="00D02676" w:rsidRDefault="00F156FC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szCs w:val="28"/>
              </w:rPr>
            </w:pPr>
          </w:p>
        </w:tc>
        <w:tc>
          <w:tcPr>
            <w:tcW w:w="2835" w:type="dxa"/>
          </w:tcPr>
          <w:p w:rsidR="00F156FC" w:rsidRDefault="00F156FC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szCs w:val="28"/>
              </w:rPr>
            </w:pPr>
          </w:p>
        </w:tc>
      </w:tr>
      <w:tr w:rsidR="00F156FC" w:rsidTr="00F156FC">
        <w:tc>
          <w:tcPr>
            <w:tcW w:w="2835" w:type="dxa"/>
          </w:tcPr>
          <w:p w:rsidR="00F156FC" w:rsidRPr="000E04FD" w:rsidRDefault="00F156FC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3969" w:type="dxa"/>
          </w:tcPr>
          <w:p w:rsidR="00F156FC" w:rsidRPr="000E04FD" w:rsidRDefault="00F156FC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F156FC" w:rsidRPr="00D02676" w:rsidRDefault="00773D5A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b/>
                <w:szCs w:val="28"/>
              </w:rPr>
            </w:pPr>
            <w:r w:rsidRPr="00CD13C2">
              <w:rPr>
                <w:b/>
                <w:noProof/>
                <w:position w:val="-36"/>
                <w:szCs w:val="28"/>
              </w:rPr>
              <w:object w:dxaOrig="1080" w:dyaOrig="1000" w14:anchorId="2ADC0F79">
                <v:shape id="_x0000_i1029" type="#_x0000_t75" alt="" style="width:42.75pt;height:39.75pt;mso-width-percent:0;mso-height-percent:0;mso-width-percent:0;mso-height-percent:0" o:ole="">
                  <v:imagedata r:id="rId21" o:title=""/>
                </v:shape>
                <o:OLEObject Type="Embed" ProgID="Equation.DSMT4" ShapeID="_x0000_i1029" DrawAspect="Content" ObjectID="_1700658688" r:id="rId22"/>
              </w:object>
            </w:r>
          </w:p>
        </w:tc>
        <w:tc>
          <w:tcPr>
            <w:tcW w:w="2835" w:type="dxa"/>
          </w:tcPr>
          <w:p w:rsidR="00F156FC" w:rsidRDefault="00F156FC" w:rsidP="00AF290A">
            <w:pPr>
              <w:tabs>
                <w:tab w:val="left" w:pos="3420"/>
                <w:tab w:val="left" w:pos="6660"/>
              </w:tabs>
              <w:spacing w:before="40" w:after="40"/>
              <w:rPr>
                <w:b/>
                <w:szCs w:val="28"/>
              </w:rPr>
            </w:pPr>
          </w:p>
        </w:tc>
      </w:tr>
    </w:tbl>
    <w:p w:rsidR="002233D6" w:rsidRPr="00A625BC" w:rsidRDefault="002233D6" w:rsidP="00AF290A">
      <w:pPr>
        <w:keepNext/>
        <w:keepLines/>
        <w:spacing w:after="0"/>
        <w:ind w:left="284" w:hanging="284"/>
        <w:rPr>
          <w:b/>
          <w:i/>
          <w:color w:val="auto"/>
          <w:sz w:val="10"/>
          <w:szCs w:val="10"/>
        </w:rPr>
      </w:pPr>
    </w:p>
    <w:p w:rsidR="002233D6" w:rsidRDefault="00A625BC" w:rsidP="00AF290A">
      <w:pPr>
        <w:keepNext/>
        <w:keepLines/>
        <w:spacing w:before="60" w:after="60"/>
        <w:ind w:left="284" w:hanging="284"/>
        <w:rPr>
          <w:b/>
          <w:i/>
          <w:color w:val="auto"/>
          <w:sz w:val="24"/>
        </w:rPr>
      </w:pPr>
      <w:r>
        <w:rPr>
          <w:b/>
          <w:i/>
          <w:color w:val="auto"/>
          <w:sz w:val="24"/>
        </w:rPr>
        <w:t>II</w:t>
      </w:r>
      <w:r w:rsidR="002233D6">
        <w:rPr>
          <w:b/>
          <w:i/>
          <w:color w:val="auto"/>
          <w:sz w:val="24"/>
        </w:rPr>
        <w:t>. Completa la tabella seguente per scegliere le uguaglianze corrette e modificare quelle errate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2863"/>
        <w:gridCol w:w="7371"/>
      </w:tblGrid>
      <w:tr w:rsidR="002233D6" w:rsidRPr="00C75A6F" w:rsidTr="00AF290A">
        <w:tc>
          <w:tcPr>
            <w:tcW w:w="2977" w:type="dxa"/>
          </w:tcPr>
          <w:p w:rsidR="002233D6" w:rsidRPr="00C75A6F" w:rsidRDefault="002233D6" w:rsidP="00A625BC">
            <w:pPr>
              <w:spacing w:before="60" w:after="60"/>
              <w:jc w:val="center"/>
              <w:rPr>
                <w:b/>
                <w:color w:val="auto"/>
                <w:sz w:val="24"/>
              </w:rPr>
            </w:pPr>
            <w:r w:rsidRPr="00C75A6F">
              <w:rPr>
                <w:b/>
                <w:color w:val="auto"/>
                <w:sz w:val="24"/>
              </w:rPr>
              <w:t>Uguaglianza</w:t>
            </w:r>
          </w:p>
        </w:tc>
        <w:tc>
          <w:tcPr>
            <w:tcW w:w="2863" w:type="dxa"/>
          </w:tcPr>
          <w:p w:rsidR="002233D6" w:rsidRPr="00C75A6F" w:rsidRDefault="002233D6" w:rsidP="00A625BC">
            <w:pPr>
              <w:spacing w:before="60" w:after="60"/>
              <w:jc w:val="center"/>
              <w:rPr>
                <w:b/>
                <w:color w:val="auto"/>
                <w:sz w:val="24"/>
              </w:rPr>
            </w:pPr>
            <w:r w:rsidRPr="00C75A6F">
              <w:rPr>
                <w:b/>
                <w:color w:val="auto"/>
                <w:sz w:val="24"/>
              </w:rPr>
              <w:t>L’uguaglianza è errata?</w:t>
            </w:r>
          </w:p>
        </w:tc>
        <w:tc>
          <w:tcPr>
            <w:tcW w:w="7371" w:type="dxa"/>
          </w:tcPr>
          <w:p w:rsidR="002233D6" w:rsidRPr="00C75A6F" w:rsidRDefault="002233D6" w:rsidP="00A625BC">
            <w:pPr>
              <w:spacing w:before="60" w:after="60"/>
              <w:jc w:val="center"/>
              <w:rPr>
                <w:b/>
                <w:color w:val="auto"/>
                <w:sz w:val="24"/>
              </w:rPr>
            </w:pPr>
            <w:r w:rsidRPr="00C75A6F">
              <w:rPr>
                <w:b/>
                <w:color w:val="auto"/>
                <w:sz w:val="24"/>
              </w:rPr>
              <w:t>Uguaglianza corretta</w:t>
            </w:r>
          </w:p>
        </w:tc>
      </w:tr>
      <w:tr w:rsidR="002233D6" w:rsidRPr="00C75A6F" w:rsidTr="00AF290A">
        <w:tc>
          <w:tcPr>
            <w:tcW w:w="2977" w:type="dxa"/>
          </w:tcPr>
          <w:p w:rsidR="002233D6" w:rsidRPr="00C75A6F" w:rsidRDefault="00773D5A" w:rsidP="00A625BC">
            <w:pPr>
              <w:spacing w:before="60" w:after="60"/>
              <w:rPr>
                <w:b/>
                <w:i/>
                <w:color w:val="auto"/>
                <w:sz w:val="24"/>
              </w:rPr>
            </w:pPr>
            <w:r w:rsidRPr="00773D5A">
              <w:rPr>
                <w:b/>
                <w:i/>
                <w:noProof/>
                <w:color w:val="auto"/>
                <w:position w:val="-6"/>
                <w:sz w:val="24"/>
              </w:rPr>
              <w:object w:dxaOrig="1380" w:dyaOrig="380">
                <v:shape id="_x0000_i1028" type="#_x0000_t75" alt="" style="width:82.5pt;height:22.5pt;mso-width-percent:0;mso-height-percent:0;mso-width-percent:0;mso-height-percent:0" o:ole="">
                  <v:imagedata r:id="rId23" o:title=""/>
                </v:shape>
                <o:OLEObject Type="Embed" ProgID="Equation.DSMT4" ShapeID="_x0000_i1028" DrawAspect="Content" ObjectID="_1700658689" r:id="rId24"/>
              </w:object>
            </w:r>
          </w:p>
        </w:tc>
        <w:tc>
          <w:tcPr>
            <w:tcW w:w="2863" w:type="dxa"/>
          </w:tcPr>
          <w:p w:rsidR="002233D6" w:rsidRPr="00C75A6F" w:rsidRDefault="002233D6" w:rsidP="00A625BC">
            <w:pPr>
              <w:spacing w:before="60" w:after="60"/>
              <w:rPr>
                <w:b/>
                <w:i/>
                <w:color w:val="auto"/>
                <w:sz w:val="24"/>
              </w:rPr>
            </w:pPr>
          </w:p>
        </w:tc>
        <w:tc>
          <w:tcPr>
            <w:tcW w:w="7371" w:type="dxa"/>
          </w:tcPr>
          <w:p w:rsidR="002233D6" w:rsidRPr="00C75A6F" w:rsidRDefault="002233D6" w:rsidP="00A625BC">
            <w:pPr>
              <w:spacing w:before="60" w:after="60"/>
              <w:rPr>
                <w:b/>
                <w:i/>
                <w:color w:val="auto"/>
                <w:sz w:val="24"/>
              </w:rPr>
            </w:pPr>
          </w:p>
        </w:tc>
      </w:tr>
      <w:tr w:rsidR="002233D6" w:rsidRPr="00C75A6F" w:rsidTr="00AF290A">
        <w:tc>
          <w:tcPr>
            <w:tcW w:w="2977" w:type="dxa"/>
          </w:tcPr>
          <w:p w:rsidR="002233D6" w:rsidRPr="00C75A6F" w:rsidRDefault="00773D5A" w:rsidP="00A625BC">
            <w:pPr>
              <w:spacing w:before="60" w:after="60"/>
              <w:rPr>
                <w:b/>
                <w:i/>
                <w:color w:val="auto"/>
                <w:sz w:val="24"/>
              </w:rPr>
            </w:pPr>
            <w:r w:rsidRPr="00773D5A">
              <w:rPr>
                <w:b/>
                <w:i/>
                <w:noProof/>
                <w:color w:val="auto"/>
                <w:position w:val="-6"/>
                <w:sz w:val="24"/>
              </w:rPr>
              <w:object w:dxaOrig="1500" w:dyaOrig="380">
                <v:shape id="_x0000_i1027" type="#_x0000_t75" alt="" style="width:88.5pt;height:22.5pt;mso-width-percent:0;mso-height-percent:0;mso-width-percent:0;mso-height-percent:0" o:ole="">
                  <v:imagedata r:id="rId25" o:title=""/>
                </v:shape>
                <o:OLEObject Type="Embed" ProgID="Equation.DSMT4" ShapeID="_x0000_i1027" DrawAspect="Content" ObjectID="_1700658690" r:id="rId26"/>
              </w:object>
            </w:r>
          </w:p>
        </w:tc>
        <w:tc>
          <w:tcPr>
            <w:tcW w:w="2863" w:type="dxa"/>
          </w:tcPr>
          <w:p w:rsidR="002233D6" w:rsidRPr="00C75A6F" w:rsidRDefault="002233D6" w:rsidP="00A625BC">
            <w:pPr>
              <w:spacing w:before="60" w:after="60"/>
              <w:rPr>
                <w:b/>
                <w:i/>
                <w:color w:val="auto"/>
                <w:sz w:val="24"/>
              </w:rPr>
            </w:pPr>
          </w:p>
        </w:tc>
        <w:tc>
          <w:tcPr>
            <w:tcW w:w="7371" w:type="dxa"/>
          </w:tcPr>
          <w:p w:rsidR="002233D6" w:rsidRPr="00C75A6F" w:rsidRDefault="002233D6" w:rsidP="00A625BC">
            <w:pPr>
              <w:spacing w:before="60" w:after="60"/>
              <w:rPr>
                <w:b/>
                <w:i/>
                <w:color w:val="auto"/>
                <w:sz w:val="24"/>
              </w:rPr>
            </w:pPr>
          </w:p>
        </w:tc>
      </w:tr>
      <w:tr w:rsidR="002233D6" w:rsidRPr="00C75A6F" w:rsidTr="00AF290A">
        <w:tc>
          <w:tcPr>
            <w:tcW w:w="2977" w:type="dxa"/>
          </w:tcPr>
          <w:p w:rsidR="002233D6" w:rsidRPr="00C75A6F" w:rsidRDefault="00773D5A" w:rsidP="00A625BC">
            <w:pPr>
              <w:spacing w:before="60" w:after="60"/>
              <w:rPr>
                <w:b/>
                <w:i/>
                <w:color w:val="auto"/>
                <w:sz w:val="24"/>
              </w:rPr>
            </w:pPr>
            <w:r w:rsidRPr="00773D5A">
              <w:rPr>
                <w:b/>
                <w:i/>
                <w:noProof/>
                <w:color w:val="auto"/>
                <w:position w:val="-6"/>
                <w:sz w:val="24"/>
              </w:rPr>
              <w:object w:dxaOrig="1100" w:dyaOrig="380">
                <v:shape id="_x0000_i1026" type="#_x0000_t75" alt="" style="width:69.75pt;height:24.75pt;mso-width-percent:0;mso-height-percent:0;mso-width-percent:0;mso-height-percent:0" o:ole="">
                  <v:imagedata r:id="rId27" o:title=""/>
                </v:shape>
                <o:OLEObject Type="Embed" ProgID="Equation.DSMT4" ShapeID="_x0000_i1026" DrawAspect="Content" ObjectID="_1700658691" r:id="rId28"/>
              </w:object>
            </w:r>
          </w:p>
        </w:tc>
        <w:tc>
          <w:tcPr>
            <w:tcW w:w="2863" w:type="dxa"/>
          </w:tcPr>
          <w:p w:rsidR="002233D6" w:rsidRPr="00C75A6F" w:rsidRDefault="002233D6" w:rsidP="00A625BC">
            <w:pPr>
              <w:spacing w:before="60" w:after="60"/>
              <w:rPr>
                <w:b/>
                <w:i/>
                <w:color w:val="auto"/>
                <w:sz w:val="24"/>
              </w:rPr>
            </w:pPr>
          </w:p>
        </w:tc>
        <w:tc>
          <w:tcPr>
            <w:tcW w:w="7371" w:type="dxa"/>
          </w:tcPr>
          <w:p w:rsidR="002233D6" w:rsidRPr="00C75A6F" w:rsidRDefault="002233D6" w:rsidP="00A625BC">
            <w:pPr>
              <w:spacing w:before="60" w:after="60"/>
              <w:rPr>
                <w:b/>
                <w:i/>
                <w:color w:val="auto"/>
                <w:sz w:val="24"/>
              </w:rPr>
            </w:pPr>
          </w:p>
        </w:tc>
      </w:tr>
      <w:tr w:rsidR="002233D6" w:rsidRPr="00C75A6F" w:rsidTr="00AF290A">
        <w:tc>
          <w:tcPr>
            <w:tcW w:w="2977" w:type="dxa"/>
          </w:tcPr>
          <w:p w:rsidR="002233D6" w:rsidRPr="00C75A6F" w:rsidRDefault="00773D5A" w:rsidP="00A625BC">
            <w:pPr>
              <w:spacing w:before="60" w:after="60"/>
              <w:rPr>
                <w:b/>
                <w:i/>
                <w:color w:val="auto"/>
                <w:sz w:val="24"/>
              </w:rPr>
            </w:pPr>
            <w:r w:rsidRPr="00773D5A">
              <w:rPr>
                <w:b/>
                <w:i/>
                <w:noProof/>
                <w:color w:val="auto"/>
                <w:position w:val="-24"/>
                <w:sz w:val="24"/>
              </w:rPr>
              <w:object w:dxaOrig="1120" w:dyaOrig="700">
                <v:shape id="_x0000_i1025" type="#_x0000_t75" alt="" style="width:57pt;height:35.25pt;mso-width-percent:0;mso-height-percent:0;mso-width-percent:0;mso-height-percent:0" o:ole="">
                  <v:imagedata r:id="rId29" o:title=""/>
                </v:shape>
                <o:OLEObject Type="Embed" ProgID="Equation.DSMT4" ShapeID="_x0000_i1025" DrawAspect="Content" ObjectID="_1700658692" r:id="rId30"/>
              </w:object>
            </w:r>
          </w:p>
        </w:tc>
        <w:tc>
          <w:tcPr>
            <w:tcW w:w="2863" w:type="dxa"/>
          </w:tcPr>
          <w:p w:rsidR="002233D6" w:rsidRPr="00C75A6F" w:rsidRDefault="002233D6" w:rsidP="00A625BC">
            <w:pPr>
              <w:spacing w:before="60" w:after="60"/>
              <w:rPr>
                <w:b/>
                <w:i/>
                <w:color w:val="auto"/>
                <w:sz w:val="24"/>
              </w:rPr>
            </w:pPr>
          </w:p>
        </w:tc>
        <w:tc>
          <w:tcPr>
            <w:tcW w:w="7371" w:type="dxa"/>
          </w:tcPr>
          <w:p w:rsidR="002233D6" w:rsidRPr="00C75A6F" w:rsidRDefault="002233D6" w:rsidP="00A625BC">
            <w:pPr>
              <w:spacing w:before="60" w:after="60"/>
              <w:rPr>
                <w:b/>
                <w:i/>
                <w:color w:val="auto"/>
                <w:sz w:val="24"/>
              </w:rPr>
            </w:pPr>
          </w:p>
        </w:tc>
      </w:tr>
      <w:tr w:rsidR="002233D6" w:rsidRPr="00C75A6F" w:rsidTr="00AF290A">
        <w:tc>
          <w:tcPr>
            <w:tcW w:w="2977" w:type="dxa"/>
          </w:tcPr>
          <w:p w:rsidR="002233D6" w:rsidRPr="00C93C54" w:rsidRDefault="00773D5A" w:rsidP="00A625BC">
            <w:pPr>
              <w:spacing w:before="60" w:after="60"/>
              <w:rPr>
                <w:color w:val="auto"/>
                <w:sz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b/>
                        <w:i/>
                        <w:color w:val="auto"/>
                        <w:sz w:val="24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4"/>
                      </w:rPr>
                      <m:t>3</m:t>
                    </m:r>
                  </m:deg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color w:val="auto"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auto"/>
                            <w:sz w:val="24"/>
                          </w:rPr>
                          <m:t>13</m:t>
                        </m:r>
                      </m:e>
                    </m:rad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auto"/>
                        <w:sz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auto"/>
                        <w:sz w:val="24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color w:val="auto"/>
                        <w:sz w:val="24"/>
                      </w:rPr>
                      <m:t>13</m:t>
                    </m:r>
                  </m:e>
                </m:rad>
              </m:oMath>
            </m:oMathPara>
          </w:p>
        </w:tc>
        <w:tc>
          <w:tcPr>
            <w:tcW w:w="2863" w:type="dxa"/>
          </w:tcPr>
          <w:p w:rsidR="002233D6" w:rsidRPr="00C75A6F" w:rsidRDefault="002233D6" w:rsidP="00A625BC">
            <w:pPr>
              <w:spacing w:before="60" w:after="60"/>
              <w:rPr>
                <w:b/>
                <w:i/>
                <w:color w:val="auto"/>
                <w:sz w:val="24"/>
              </w:rPr>
            </w:pPr>
          </w:p>
        </w:tc>
        <w:tc>
          <w:tcPr>
            <w:tcW w:w="7371" w:type="dxa"/>
          </w:tcPr>
          <w:p w:rsidR="002233D6" w:rsidRPr="00C75A6F" w:rsidRDefault="002233D6" w:rsidP="00A625BC">
            <w:pPr>
              <w:spacing w:before="60" w:after="60"/>
              <w:rPr>
                <w:b/>
                <w:i/>
                <w:color w:val="auto"/>
                <w:sz w:val="24"/>
              </w:rPr>
            </w:pPr>
          </w:p>
        </w:tc>
      </w:tr>
    </w:tbl>
    <w:p w:rsidR="002233D6" w:rsidRPr="00CD3607" w:rsidRDefault="002233D6" w:rsidP="00C93C54">
      <w:pPr>
        <w:keepNext/>
        <w:keepLines/>
        <w:spacing w:after="120"/>
        <w:rPr>
          <w:b/>
          <w:i/>
          <w:color w:val="auto"/>
          <w:sz w:val="24"/>
        </w:rPr>
      </w:pPr>
    </w:p>
    <w:sectPr w:rsidR="002233D6" w:rsidRPr="00CD3607" w:rsidSect="00C93C54">
      <w:headerReference w:type="default" r:id="rId31"/>
      <w:footerReference w:type="even" r:id="rId32"/>
      <w:footerReference w:type="default" r:id="rId33"/>
      <w:pgSz w:w="16817" w:h="11901" w:orient="landscape"/>
      <w:pgMar w:top="794" w:right="964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D5A" w:rsidRDefault="00773D5A">
      <w:pPr>
        <w:spacing w:after="0"/>
      </w:pPr>
      <w:r>
        <w:separator/>
      </w:r>
    </w:p>
  </w:endnote>
  <w:endnote w:type="continuationSeparator" w:id="0">
    <w:p w:rsidR="00773D5A" w:rsidRDefault="00773D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3D6" w:rsidRDefault="002233D6" w:rsidP="002233D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33D6" w:rsidRDefault="002233D6" w:rsidP="002233D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3D6" w:rsidRDefault="002233D6" w:rsidP="002233D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233D6" w:rsidRPr="008B4688" w:rsidRDefault="002233D6" w:rsidP="002233D6">
    <w:pPr>
      <w:pStyle w:val="Pidipagina"/>
      <w:ind w:right="360"/>
      <w:rPr>
        <w:i/>
        <w:sz w:val="20"/>
      </w:rPr>
    </w:pPr>
    <w:r w:rsidRPr="008B4688">
      <w:rPr>
        <w:i/>
        <w:sz w:val="20"/>
      </w:rPr>
      <w:t xml:space="preserve">Daniela Valenti, </w:t>
    </w:r>
    <w:r w:rsidR="00131EE9">
      <w:rPr>
        <w:i/>
        <w:sz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D5A" w:rsidRDefault="00773D5A">
      <w:pPr>
        <w:spacing w:after="0"/>
      </w:pPr>
      <w:r>
        <w:separator/>
      </w:r>
    </w:p>
  </w:footnote>
  <w:footnote w:type="continuationSeparator" w:id="0">
    <w:p w:rsidR="00773D5A" w:rsidRDefault="00773D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EE9" w:rsidRDefault="00C93C54" w:rsidP="00C93C54">
    <w:pPr>
      <w:pStyle w:val="Intestazione"/>
      <w:tabs>
        <w:tab w:val="clear" w:pos="4153"/>
        <w:tab w:val="clear" w:pos="8306"/>
        <w:tab w:val="left" w:pos="66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538F"/>
    <w:multiLevelType w:val="hybridMultilevel"/>
    <w:tmpl w:val="CCB827BC"/>
    <w:lvl w:ilvl="0" w:tplc="85D6F646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7FD"/>
    <w:multiLevelType w:val="hybridMultilevel"/>
    <w:tmpl w:val="33AEEE34"/>
    <w:lvl w:ilvl="0" w:tplc="FA6820A2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12F9"/>
    <w:multiLevelType w:val="hybridMultilevel"/>
    <w:tmpl w:val="5E08CF22"/>
    <w:lvl w:ilvl="0" w:tplc="4468C3BA">
      <w:start w:val="1"/>
      <w:numFmt w:val="lowerLetter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7544CC8"/>
    <w:multiLevelType w:val="multilevel"/>
    <w:tmpl w:val="9C38B464"/>
    <w:lvl w:ilvl="0">
      <w:start w:val="1"/>
      <w:numFmt w:val="low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446C7"/>
    <w:multiLevelType w:val="multilevel"/>
    <w:tmpl w:val="4048833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E2FE5"/>
    <w:multiLevelType w:val="hybridMultilevel"/>
    <w:tmpl w:val="4048833A"/>
    <w:lvl w:ilvl="0" w:tplc="2CC03C3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D65A8"/>
    <w:multiLevelType w:val="hybridMultilevel"/>
    <w:tmpl w:val="DA4C1416"/>
    <w:lvl w:ilvl="0" w:tplc="E9249C8C">
      <w:start w:val="1"/>
      <w:numFmt w:val="lowerLetter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E9"/>
    <w:rsid w:val="00086EFB"/>
    <w:rsid w:val="000F5A18"/>
    <w:rsid w:val="00131EE9"/>
    <w:rsid w:val="002233D6"/>
    <w:rsid w:val="002A5337"/>
    <w:rsid w:val="002D1D8A"/>
    <w:rsid w:val="00376F48"/>
    <w:rsid w:val="003C0052"/>
    <w:rsid w:val="00465346"/>
    <w:rsid w:val="004F1B15"/>
    <w:rsid w:val="005E35A6"/>
    <w:rsid w:val="007167D5"/>
    <w:rsid w:val="00734235"/>
    <w:rsid w:val="007377A5"/>
    <w:rsid w:val="00746D08"/>
    <w:rsid w:val="00773D5A"/>
    <w:rsid w:val="008D19E9"/>
    <w:rsid w:val="00A625BC"/>
    <w:rsid w:val="00AF290A"/>
    <w:rsid w:val="00BE6690"/>
    <w:rsid w:val="00C93C54"/>
    <w:rsid w:val="00CD13C2"/>
    <w:rsid w:val="00EB35DD"/>
    <w:rsid w:val="00F156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5FD95A"/>
  <w15:chartTrackingRefBased/>
  <w15:docId w15:val="{5E48EDFA-FD18-6647-B521-7FC65936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3D30"/>
    <w:pPr>
      <w:spacing w:after="200"/>
    </w:pPr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">
    <w:name w:val="First ¶"/>
    <w:basedOn w:val="Normale"/>
    <w:next w:val="Normale"/>
    <w:rsid w:val="00E70656"/>
    <w:pPr>
      <w:spacing w:after="0"/>
      <w:ind w:right="-20"/>
      <w:jc w:val="both"/>
    </w:pPr>
    <w:rPr>
      <w:rFonts w:ascii="Times" w:eastAsia="Times New Roman" w:hAnsi="Times"/>
      <w:color w:val="auto"/>
      <w:szCs w:val="20"/>
      <w:lang w:val="en-US"/>
    </w:rPr>
  </w:style>
  <w:style w:type="paragraph" w:customStyle="1" w:styleId="Elencoacolori-Colore11">
    <w:name w:val="Elenco a colori - Colore 11"/>
    <w:basedOn w:val="Normale"/>
    <w:uiPriority w:val="34"/>
    <w:qFormat/>
    <w:rsid w:val="00093C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CB05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B4688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8B4688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8B4688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8B4688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49729E"/>
  </w:style>
  <w:style w:type="character" w:styleId="Testosegnaposto">
    <w:name w:val="Placeholder Text"/>
    <w:basedOn w:val="Carpredefinitoparagrafo"/>
    <w:uiPriority w:val="99"/>
    <w:unhideWhenUsed/>
    <w:rsid w:val="00CD13C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052"/>
    <w:pPr>
      <w:spacing w:after="0"/>
    </w:pPr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052"/>
    <w:rPr>
      <w:rFonts w:ascii="Times New Roman" w:hAnsi="Times New Roman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4</cp:revision>
  <cp:lastPrinted>2021-02-25T09:30:00Z</cp:lastPrinted>
  <dcterms:created xsi:type="dcterms:W3CDTF">2021-02-25T09:30:00Z</dcterms:created>
  <dcterms:modified xsi:type="dcterms:W3CDTF">2021-12-10T15:21:00Z</dcterms:modified>
</cp:coreProperties>
</file>