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1F2" w:rsidRDefault="005441F2" w:rsidP="0065466D">
      <w:pPr>
        <w:spacing w:after="60"/>
        <w:rPr>
          <w:b/>
          <w:sz w:val="32"/>
          <w:szCs w:val="32"/>
        </w:rPr>
      </w:pPr>
    </w:p>
    <w:p w:rsidR="0065466D" w:rsidRPr="005441F2" w:rsidRDefault="0065466D" w:rsidP="0065466D">
      <w:pPr>
        <w:spacing w:after="60"/>
        <w:rPr>
          <w:b/>
          <w:sz w:val="32"/>
          <w:szCs w:val="32"/>
        </w:rPr>
      </w:pPr>
      <w:r w:rsidRPr="005441F2">
        <w:rPr>
          <w:b/>
          <w:sz w:val="32"/>
          <w:szCs w:val="32"/>
        </w:rPr>
        <w:t>Funzioni continue e discontinue. Verifica</w:t>
      </w:r>
    </w:p>
    <w:p w:rsidR="0065466D" w:rsidRPr="005E4ECD" w:rsidRDefault="00F86816" w:rsidP="0065466D">
      <w:pPr>
        <w:spacing w:after="120"/>
        <w:ind w:left="142" w:hanging="142"/>
        <w:rPr>
          <w:szCs w:val="28"/>
        </w:rPr>
      </w:pPr>
      <w:r w:rsidRPr="005E4ECD">
        <w:rPr>
          <w:b/>
          <w:szCs w:val="28"/>
        </w:rPr>
        <w:t>I</w:t>
      </w:r>
      <w:r w:rsidR="0065466D" w:rsidRPr="005E4ECD">
        <w:rPr>
          <w:szCs w:val="28"/>
        </w:rPr>
        <w:t xml:space="preserve">. Qui sotto trovi il grafico di una funzione; scegli la risposta corretta ai quesiti </w:t>
      </w:r>
      <w:r w:rsidR="005E4ECD">
        <w:rPr>
          <w:szCs w:val="28"/>
        </w:rPr>
        <w:t>seguenti</w:t>
      </w:r>
      <w:r w:rsidR="0065466D" w:rsidRPr="005E4ECD">
        <w:rPr>
          <w:szCs w:val="28"/>
        </w:rPr>
        <w:t>.</w:t>
      </w:r>
    </w:p>
    <w:tbl>
      <w:tblPr>
        <w:tblpPr w:leftFromText="180" w:rightFromText="180" w:vertAnchor="text" w:tblpX="2931" w:tblpY="1"/>
        <w:tblOverlap w:val="never"/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18" w:space="0" w:color="7F7F7F"/>
        </w:tblBorders>
        <w:tblLook w:val="00A0" w:firstRow="1" w:lastRow="0" w:firstColumn="1" w:lastColumn="0" w:noHBand="0" w:noVBand="0"/>
      </w:tblPr>
      <w:tblGrid>
        <w:gridCol w:w="4036"/>
      </w:tblGrid>
      <w:tr w:rsidR="0065466D" w:rsidRPr="005E4ECD" w:rsidTr="005441F2">
        <w:trPr>
          <w:trHeight w:val="3737"/>
        </w:trPr>
        <w:tc>
          <w:tcPr>
            <w:tcW w:w="3946" w:type="dxa"/>
          </w:tcPr>
          <w:p w:rsidR="0065466D" w:rsidRPr="005E4ECD" w:rsidRDefault="0065466D" w:rsidP="005E4ECD">
            <w:pPr>
              <w:spacing w:before="40" w:after="40"/>
              <w:jc w:val="center"/>
              <w:rPr>
                <w:b/>
                <w:szCs w:val="28"/>
              </w:rPr>
            </w:pPr>
            <w:r w:rsidRPr="005E4ECD">
              <w:rPr>
                <w:b/>
                <w:szCs w:val="28"/>
              </w:rPr>
              <w:t xml:space="preserve">Funzione </w:t>
            </w:r>
            <w:r w:rsidRPr="005E4ECD">
              <w:rPr>
                <w:b/>
                <w:i/>
                <w:szCs w:val="28"/>
              </w:rPr>
              <w:t>f</w:t>
            </w:r>
            <w:r w:rsidRPr="005E4ECD">
              <w:rPr>
                <w:b/>
                <w:szCs w:val="28"/>
              </w:rPr>
              <w:t>(</w:t>
            </w:r>
            <w:r w:rsidRPr="005E4ECD">
              <w:rPr>
                <w:b/>
                <w:i/>
                <w:szCs w:val="28"/>
              </w:rPr>
              <w:t>x</w:t>
            </w:r>
            <w:r w:rsidRPr="005E4ECD">
              <w:rPr>
                <w:b/>
                <w:szCs w:val="28"/>
              </w:rPr>
              <w:t>)</w:t>
            </w:r>
          </w:p>
          <w:p w:rsidR="0065466D" w:rsidRPr="005E4ECD" w:rsidRDefault="00E91C8A" w:rsidP="00F86816">
            <w:pPr>
              <w:spacing w:before="40" w:after="40"/>
              <w:jc w:val="center"/>
              <w:rPr>
                <w:szCs w:val="28"/>
              </w:rPr>
            </w:pPr>
            <w:r w:rsidRPr="005E4ECD">
              <w:rPr>
                <w:b/>
                <w:noProof/>
                <w:szCs w:val="28"/>
              </w:rPr>
              <w:drawing>
                <wp:inline distT="0" distB="0" distL="0" distR="0">
                  <wp:extent cx="2425674" cy="2369976"/>
                  <wp:effectExtent l="0" t="0" r="635" b="5080"/>
                  <wp:docPr id="1" name="Immagine 1" descr="Schermata 2016-07-20 al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ermata 2016-07-20 alle 1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600" cy="243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816" w:rsidRPr="005E4ECD" w:rsidRDefault="00F86816" w:rsidP="00E91C8A">
      <w:pPr>
        <w:spacing w:before="120"/>
        <w:rPr>
          <w:szCs w:val="28"/>
        </w:rPr>
      </w:pPr>
    </w:p>
    <w:p w:rsidR="00F86816" w:rsidRPr="005E4ECD" w:rsidRDefault="00F86816" w:rsidP="00F86816">
      <w:pPr>
        <w:rPr>
          <w:szCs w:val="28"/>
        </w:rPr>
      </w:pPr>
    </w:p>
    <w:p w:rsidR="00F86816" w:rsidRPr="005E4ECD" w:rsidRDefault="00F86816" w:rsidP="00F86816">
      <w:pPr>
        <w:rPr>
          <w:szCs w:val="28"/>
        </w:rPr>
      </w:pPr>
    </w:p>
    <w:p w:rsidR="00F86816" w:rsidRPr="005E4ECD" w:rsidRDefault="00F86816" w:rsidP="00F86816">
      <w:pPr>
        <w:rPr>
          <w:szCs w:val="28"/>
        </w:rPr>
      </w:pPr>
    </w:p>
    <w:p w:rsidR="00F86816" w:rsidRPr="005E4ECD" w:rsidRDefault="00F86816" w:rsidP="00F86816">
      <w:pPr>
        <w:jc w:val="center"/>
        <w:rPr>
          <w:szCs w:val="28"/>
        </w:rPr>
      </w:pPr>
    </w:p>
    <w:p w:rsidR="00F86816" w:rsidRPr="005E4ECD" w:rsidRDefault="00F86816" w:rsidP="00E91C8A">
      <w:pPr>
        <w:spacing w:before="120"/>
        <w:rPr>
          <w:szCs w:val="28"/>
        </w:rPr>
      </w:pPr>
    </w:p>
    <w:p w:rsidR="00F86816" w:rsidRPr="005E4ECD" w:rsidRDefault="00F86816" w:rsidP="00F86816">
      <w:pPr>
        <w:tabs>
          <w:tab w:val="center" w:pos="2793"/>
        </w:tabs>
        <w:spacing w:before="120"/>
        <w:rPr>
          <w:szCs w:val="28"/>
        </w:rPr>
      </w:pPr>
      <w:r w:rsidRPr="005E4ECD">
        <w:rPr>
          <w:szCs w:val="28"/>
        </w:rPr>
        <w:tab/>
      </w:r>
    </w:p>
    <w:p w:rsidR="00F86816" w:rsidRPr="005E4ECD" w:rsidRDefault="00F86816" w:rsidP="00F86816">
      <w:pPr>
        <w:tabs>
          <w:tab w:val="center" w:pos="2793"/>
        </w:tabs>
        <w:spacing w:before="120"/>
        <w:jc w:val="center"/>
        <w:rPr>
          <w:szCs w:val="28"/>
        </w:rPr>
      </w:pPr>
    </w:p>
    <w:p w:rsidR="00F86816" w:rsidRPr="005E4ECD" w:rsidRDefault="00F86816" w:rsidP="00F86816">
      <w:pPr>
        <w:tabs>
          <w:tab w:val="center" w:pos="2793"/>
        </w:tabs>
        <w:spacing w:before="120"/>
        <w:rPr>
          <w:szCs w:val="28"/>
        </w:rPr>
      </w:pPr>
    </w:p>
    <w:p w:rsidR="00F86816" w:rsidRDefault="00F86816" w:rsidP="00F86816">
      <w:pPr>
        <w:tabs>
          <w:tab w:val="center" w:pos="2793"/>
        </w:tabs>
        <w:spacing w:before="120"/>
        <w:rPr>
          <w:szCs w:val="28"/>
        </w:rPr>
      </w:pPr>
    </w:p>
    <w:p w:rsidR="005441F2" w:rsidRPr="005E4ECD" w:rsidRDefault="005441F2" w:rsidP="00F86816">
      <w:pPr>
        <w:tabs>
          <w:tab w:val="center" w:pos="2793"/>
        </w:tabs>
        <w:spacing w:before="120"/>
        <w:rPr>
          <w:szCs w:val="28"/>
        </w:rPr>
      </w:pPr>
    </w:p>
    <w:p w:rsidR="0065466D" w:rsidRPr="005E4ECD" w:rsidRDefault="0065466D" w:rsidP="005E4ECD">
      <w:pPr>
        <w:pStyle w:val="Paragrafoelenco"/>
        <w:numPr>
          <w:ilvl w:val="0"/>
          <w:numId w:val="12"/>
        </w:numPr>
        <w:tabs>
          <w:tab w:val="center" w:pos="2793"/>
        </w:tabs>
        <w:spacing w:before="200" w:after="120"/>
        <w:ind w:left="284" w:hanging="284"/>
        <w:rPr>
          <w:b/>
          <w:szCs w:val="28"/>
        </w:rPr>
      </w:pPr>
      <w:r w:rsidRPr="005E4ECD">
        <w:rPr>
          <w:b/>
          <w:szCs w:val="28"/>
        </w:rPr>
        <w:t>Il numero 0</w:t>
      </w:r>
      <w:r w:rsidRPr="005E4ECD">
        <w:rPr>
          <w:szCs w:val="28"/>
        </w:rPr>
        <w:t xml:space="preserve"> appartiene al dominio di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</w:t>
      </w:r>
      <w:r w:rsidRPr="005E4ECD">
        <w:rPr>
          <w:i/>
          <w:szCs w:val="28"/>
        </w:rPr>
        <w:t>x</w:t>
      </w:r>
      <w:r w:rsidRPr="005E4ECD">
        <w:rPr>
          <w:szCs w:val="28"/>
        </w:rPr>
        <w:t xml:space="preserve">)? </w:t>
      </w:r>
      <w:r w:rsidRPr="005E4ECD">
        <w:rPr>
          <w:b/>
          <w:szCs w:val="28"/>
        </w:rPr>
        <w:t>Sì   No</w:t>
      </w:r>
    </w:p>
    <w:p w:rsidR="0065466D" w:rsidRPr="005E4ECD" w:rsidRDefault="0065466D" w:rsidP="005441F2">
      <w:pPr>
        <w:spacing w:after="60"/>
        <w:ind w:left="284"/>
        <w:rPr>
          <w:szCs w:val="28"/>
        </w:rPr>
      </w:pPr>
      <w:r w:rsidRPr="005E4ECD">
        <w:rPr>
          <w:szCs w:val="28"/>
        </w:rPr>
        <w:sym w:font="Webdings" w:char="F034"/>
      </w:r>
      <w:r w:rsidRPr="005E4ECD">
        <w:rPr>
          <w:szCs w:val="28"/>
        </w:rPr>
        <w:t xml:space="preserve">Che cosa puoi dire del limite di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</w:t>
      </w:r>
      <w:r w:rsidRPr="005E4ECD">
        <w:rPr>
          <w:i/>
          <w:szCs w:val="28"/>
        </w:rPr>
        <w:t>x</w:t>
      </w:r>
      <w:r w:rsidRPr="005E4ECD">
        <w:rPr>
          <w:szCs w:val="28"/>
        </w:rPr>
        <w:t xml:space="preserve">) per </w:t>
      </w:r>
      <w:r w:rsidRPr="005E4ECD">
        <w:rPr>
          <w:i/>
          <w:szCs w:val="28"/>
        </w:rPr>
        <w:t>x</w:t>
      </w:r>
      <w:r w:rsidRPr="005E4ECD">
        <w:rPr>
          <w:szCs w:val="28"/>
        </w:rPr>
        <w:t xml:space="preserve"> </w:t>
      </w:r>
      <w:r w:rsidRPr="005E4ECD">
        <w:rPr>
          <w:szCs w:val="28"/>
        </w:rPr>
        <w:sym w:font="Symbol" w:char="F0AE"/>
      </w:r>
      <w:r w:rsidRPr="005E4ECD">
        <w:rPr>
          <w:szCs w:val="28"/>
        </w:rPr>
        <w:t>0?</w:t>
      </w:r>
    </w:p>
    <w:p w:rsidR="0065466D" w:rsidRDefault="00B6436B" w:rsidP="005E4ECD">
      <w:pPr>
        <w:ind w:left="567"/>
        <w:rPr>
          <w:noProof/>
          <w:szCs w:val="28"/>
        </w:rPr>
      </w:pPr>
      <w:r w:rsidRPr="005E4ECD">
        <w:rPr>
          <w:noProof/>
          <w:position w:val="-18"/>
          <w:szCs w:val="28"/>
        </w:rPr>
        <w:object w:dxaOrig="63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317.8pt;height:21.8pt;mso-width-percent:0;mso-height-percent:0;mso-width-percent:0;mso-height-percent:0" o:ole="">
            <v:imagedata r:id="rId8" o:title=""/>
          </v:shape>
          <o:OLEObject Type="Embed" ProgID="Equation.DSMT4" ShapeID="_x0000_i1031" DrawAspect="Content" ObjectID="_1648638158" r:id="rId9"/>
        </w:object>
      </w:r>
    </w:p>
    <w:p w:rsidR="005E4ECD" w:rsidRPr="005E4ECD" w:rsidRDefault="00B6436B" w:rsidP="005E4ECD">
      <w:pPr>
        <w:ind w:left="567"/>
        <w:rPr>
          <w:szCs w:val="28"/>
        </w:rPr>
      </w:pPr>
      <w:r w:rsidRPr="005E4ECD">
        <w:rPr>
          <w:noProof/>
          <w:position w:val="-18"/>
          <w:szCs w:val="28"/>
        </w:rPr>
        <w:object w:dxaOrig="5260" w:dyaOrig="440" w14:anchorId="4CDF68FF">
          <v:shape id="_x0000_i1030" type="#_x0000_t75" alt="" style="width:263.25pt;height:21.8pt;mso-width-percent:0;mso-height-percent:0;mso-width-percent:0;mso-height-percent:0" o:ole="">
            <v:imagedata r:id="rId10" o:title=""/>
          </v:shape>
          <o:OLEObject Type="Embed" ProgID="Equation.DSMT4" ShapeID="_x0000_i1030" DrawAspect="Content" ObjectID="_1648638159" r:id="rId11"/>
        </w:object>
      </w:r>
    </w:p>
    <w:p w:rsidR="0065466D" w:rsidRPr="005E4ECD" w:rsidRDefault="0065466D" w:rsidP="005E4ECD">
      <w:pPr>
        <w:spacing w:before="120"/>
        <w:ind w:left="284"/>
        <w:rPr>
          <w:szCs w:val="28"/>
        </w:rPr>
      </w:pPr>
      <w:r w:rsidRPr="005E4ECD">
        <w:rPr>
          <w:szCs w:val="28"/>
        </w:rPr>
        <w:sym w:font="Webdings" w:char="F034"/>
      </w:r>
      <w:r w:rsidRPr="005E4ECD">
        <w:rPr>
          <w:szCs w:val="28"/>
        </w:rPr>
        <w:t xml:space="preserve">Che cosa puoi dire di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(0)?</w:t>
      </w:r>
    </w:p>
    <w:p w:rsidR="0065466D" w:rsidRPr="005E4ECD" w:rsidRDefault="0065466D" w:rsidP="005E4ECD">
      <w:pPr>
        <w:tabs>
          <w:tab w:val="left" w:pos="2552"/>
          <w:tab w:val="left" w:pos="6237"/>
          <w:tab w:val="left" w:pos="8222"/>
        </w:tabs>
        <w:ind w:left="567"/>
        <w:rPr>
          <w:szCs w:val="28"/>
        </w:rPr>
      </w:pPr>
      <w:r w:rsidRPr="005E4ECD">
        <w:rPr>
          <w:szCs w:val="28"/>
        </w:rPr>
        <w:t xml:space="preserve">A) </w:t>
      </w:r>
      <w:r w:rsidRPr="005E4ECD">
        <w:rPr>
          <w:i/>
          <w:szCs w:val="28"/>
        </w:rPr>
        <w:t>f</w:t>
      </w:r>
      <w:r w:rsidRPr="005E4ECD">
        <w:rPr>
          <w:szCs w:val="28"/>
        </w:rPr>
        <w:t xml:space="preserve">(0) = </w:t>
      </w:r>
      <w:r w:rsidRPr="005E4ECD">
        <w:rPr>
          <w:szCs w:val="28"/>
        </w:rPr>
        <w:sym w:font="Symbol" w:char="F02D"/>
      </w:r>
      <w:r w:rsidRPr="005E4ECD">
        <w:rPr>
          <w:szCs w:val="28"/>
        </w:rPr>
        <w:t>1</w:t>
      </w:r>
      <w:r w:rsidRPr="005E4ECD">
        <w:rPr>
          <w:szCs w:val="28"/>
        </w:rPr>
        <w:tab/>
        <w:t xml:space="preserve">B) Non posso calcolare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(0)</w:t>
      </w:r>
      <w:r w:rsidRPr="005E4ECD">
        <w:rPr>
          <w:szCs w:val="28"/>
        </w:rPr>
        <w:tab/>
        <w:t xml:space="preserve">C)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(0) = 0</w:t>
      </w:r>
      <w:r w:rsidRPr="005E4ECD">
        <w:rPr>
          <w:szCs w:val="28"/>
        </w:rPr>
        <w:tab/>
        <w:t xml:space="preserve">D) </w:t>
      </w:r>
      <w:r w:rsidRPr="005E4ECD">
        <w:rPr>
          <w:i/>
          <w:szCs w:val="28"/>
        </w:rPr>
        <w:t>f</w:t>
      </w:r>
      <w:r w:rsidRPr="005E4ECD">
        <w:rPr>
          <w:szCs w:val="28"/>
        </w:rPr>
        <w:t xml:space="preserve">(0) = 1 </w:t>
      </w:r>
    </w:p>
    <w:p w:rsidR="0065466D" w:rsidRPr="005E4ECD" w:rsidRDefault="0065466D" w:rsidP="005E4ECD">
      <w:pPr>
        <w:spacing w:before="120"/>
        <w:ind w:left="284"/>
        <w:rPr>
          <w:szCs w:val="28"/>
        </w:rPr>
      </w:pPr>
      <w:r w:rsidRPr="005E4ECD">
        <w:rPr>
          <w:szCs w:val="28"/>
        </w:rPr>
        <w:sym w:font="Webdings" w:char="F034"/>
      </w:r>
      <w:r w:rsidRPr="005E4ECD">
        <w:rPr>
          <w:szCs w:val="28"/>
        </w:rPr>
        <w:t xml:space="preserve">In corrispondenza dell’ascissa 0 la funzione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</w:t>
      </w:r>
      <w:r w:rsidRPr="005E4ECD">
        <w:rPr>
          <w:i/>
          <w:szCs w:val="28"/>
        </w:rPr>
        <w:t>x</w:t>
      </w:r>
      <w:r w:rsidRPr="005E4ECD">
        <w:rPr>
          <w:szCs w:val="28"/>
        </w:rPr>
        <w:t>)</w:t>
      </w:r>
    </w:p>
    <w:p w:rsidR="005E4ECD" w:rsidRDefault="0065466D" w:rsidP="005E4ECD">
      <w:pPr>
        <w:tabs>
          <w:tab w:val="left" w:pos="1701"/>
          <w:tab w:val="left" w:pos="4253"/>
          <w:tab w:val="left" w:pos="6663"/>
        </w:tabs>
        <w:ind w:left="567"/>
        <w:rPr>
          <w:szCs w:val="28"/>
        </w:rPr>
      </w:pPr>
      <w:r w:rsidRPr="005E4ECD">
        <w:rPr>
          <w:szCs w:val="28"/>
        </w:rPr>
        <w:t>A) È continua</w:t>
      </w:r>
      <w:r w:rsidRPr="005E4ECD">
        <w:rPr>
          <w:szCs w:val="28"/>
        </w:rPr>
        <w:tab/>
        <w:t>B) Ha una discontinuità infinita</w:t>
      </w:r>
      <w:r w:rsidRPr="005E4ECD">
        <w:rPr>
          <w:szCs w:val="28"/>
        </w:rPr>
        <w:tab/>
      </w:r>
    </w:p>
    <w:p w:rsidR="0065466D" w:rsidRPr="005E4ECD" w:rsidRDefault="0065466D" w:rsidP="005E4ECD">
      <w:pPr>
        <w:tabs>
          <w:tab w:val="left" w:pos="1701"/>
          <w:tab w:val="left" w:pos="4253"/>
          <w:tab w:val="left" w:pos="6663"/>
        </w:tabs>
        <w:ind w:left="567"/>
        <w:rPr>
          <w:szCs w:val="28"/>
        </w:rPr>
      </w:pPr>
      <w:r w:rsidRPr="005E4ECD">
        <w:rPr>
          <w:szCs w:val="28"/>
        </w:rPr>
        <w:t>C) Ha un salto</w:t>
      </w:r>
      <w:r w:rsidRPr="005E4ECD">
        <w:rPr>
          <w:szCs w:val="28"/>
        </w:rPr>
        <w:tab/>
        <w:t>D) Ha una discontinuità eliminabile</w:t>
      </w:r>
    </w:p>
    <w:p w:rsidR="0065466D" w:rsidRPr="005E4ECD" w:rsidRDefault="00F86816" w:rsidP="005E4ECD">
      <w:pPr>
        <w:spacing w:before="200"/>
        <w:rPr>
          <w:b/>
          <w:szCs w:val="28"/>
        </w:rPr>
      </w:pPr>
      <w:r w:rsidRPr="005E4ECD">
        <w:rPr>
          <w:b/>
          <w:szCs w:val="28"/>
        </w:rPr>
        <w:t>2</w:t>
      </w:r>
      <w:r w:rsidRPr="005E4ECD">
        <w:rPr>
          <w:szCs w:val="28"/>
        </w:rPr>
        <w:t xml:space="preserve">. </w:t>
      </w:r>
      <w:r w:rsidR="0065466D" w:rsidRPr="005E4ECD">
        <w:rPr>
          <w:b/>
          <w:szCs w:val="28"/>
        </w:rPr>
        <w:t>Il numero 1</w:t>
      </w:r>
      <w:r w:rsidR="0065466D" w:rsidRPr="005E4ECD">
        <w:rPr>
          <w:szCs w:val="28"/>
        </w:rPr>
        <w:t xml:space="preserve"> appartiene al dominio di </w:t>
      </w:r>
      <w:r w:rsidR="0065466D" w:rsidRPr="005E4ECD">
        <w:rPr>
          <w:i/>
          <w:szCs w:val="28"/>
        </w:rPr>
        <w:t>f</w:t>
      </w:r>
      <w:r w:rsidR="0065466D" w:rsidRPr="005E4ECD">
        <w:rPr>
          <w:szCs w:val="28"/>
        </w:rPr>
        <w:t>(</w:t>
      </w:r>
      <w:r w:rsidR="0065466D" w:rsidRPr="005E4ECD">
        <w:rPr>
          <w:i/>
          <w:szCs w:val="28"/>
        </w:rPr>
        <w:t>x</w:t>
      </w:r>
      <w:r w:rsidR="0065466D" w:rsidRPr="005E4ECD">
        <w:rPr>
          <w:szCs w:val="28"/>
        </w:rPr>
        <w:t xml:space="preserve">)? </w:t>
      </w:r>
      <w:r w:rsidR="0065466D" w:rsidRPr="005E4ECD">
        <w:rPr>
          <w:b/>
          <w:szCs w:val="28"/>
        </w:rPr>
        <w:t>Sì   No</w:t>
      </w:r>
    </w:p>
    <w:p w:rsidR="0065466D" w:rsidRPr="005E4ECD" w:rsidRDefault="0065466D" w:rsidP="005E4ECD">
      <w:pPr>
        <w:spacing w:before="120"/>
        <w:ind w:left="142"/>
        <w:rPr>
          <w:szCs w:val="28"/>
        </w:rPr>
      </w:pPr>
      <w:r w:rsidRPr="005E4ECD">
        <w:rPr>
          <w:szCs w:val="28"/>
        </w:rPr>
        <w:sym w:font="Webdings" w:char="F034"/>
      </w:r>
      <w:r w:rsidRPr="005E4ECD">
        <w:rPr>
          <w:szCs w:val="28"/>
        </w:rPr>
        <w:t xml:space="preserve">Che cosa puoi dire del limite di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</w:t>
      </w:r>
      <w:r w:rsidRPr="005E4ECD">
        <w:rPr>
          <w:i/>
          <w:szCs w:val="28"/>
        </w:rPr>
        <w:t>x</w:t>
      </w:r>
      <w:r w:rsidRPr="005E4ECD">
        <w:rPr>
          <w:szCs w:val="28"/>
        </w:rPr>
        <w:t xml:space="preserve">) per </w:t>
      </w:r>
      <w:r w:rsidRPr="005E4ECD">
        <w:rPr>
          <w:i/>
          <w:szCs w:val="28"/>
        </w:rPr>
        <w:t>x</w:t>
      </w:r>
      <w:r w:rsidRPr="005E4ECD">
        <w:rPr>
          <w:szCs w:val="28"/>
        </w:rPr>
        <w:t xml:space="preserve"> </w:t>
      </w:r>
      <w:r w:rsidRPr="005E4ECD">
        <w:rPr>
          <w:szCs w:val="28"/>
        </w:rPr>
        <w:sym w:font="Symbol" w:char="F0AE"/>
      </w:r>
      <w:r w:rsidRPr="005E4ECD">
        <w:rPr>
          <w:szCs w:val="28"/>
        </w:rPr>
        <w:t>1?</w:t>
      </w:r>
    </w:p>
    <w:p w:rsidR="0065466D" w:rsidRDefault="00B6436B" w:rsidP="005E4ECD">
      <w:pPr>
        <w:ind w:left="426"/>
        <w:rPr>
          <w:noProof/>
          <w:szCs w:val="28"/>
        </w:rPr>
      </w:pPr>
      <w:r w:rsidRPr="005E4ECD">
        <w:rPr>
          <w:noProof/>
          <w:position w:val="-18"/>
          <w:szCs w:val="28"/>
        </w:rPr>
        <w:object w:dxaOrig="5740" w:dyaOrig="440">
          <v:shape id="_x0000_i1029" type="#_x0000_t75" alt="" style="width:287.25pt;height:21.8pt;mso-width-percent:0;mso-height-percent:0;mso-width-percent:0;mso-height-percent:0" o:ole="">
            <v:imagedata r:id="rId12" o:title=""/>
          </v:shape>
          <o:OLEObject Type="Embed" ProgID="Equation.DSMT4" ShapeID="_x0000_i1029" DrawAspect="Content" ObjectID="_1648638160" r:id="rId13"/>
        </w:object>
      </w:r>
    </w:p>
    <w:p w:rsidR="005E4ECD" w:rsidRPr="005E4ECD" w:rsidRDefault="00B6436B" w:rsidP="005E4ECD">
      <w:pPr>
        <w:ind w:left="426"/>
        <w:rPr>
          <w:szCs w:val="28"/>
        </w:rPr>
      </w:pPr>
      <w:r w:rsidRPr="005E4ECD">
        <w:rPr>
          <w:noProof/>
          <w:position w:val="-18"/>
          <w:szCs w:val="28"/>
        </w:rPr>
        <w:object w:dxaOrig="6480" w:dyaOrig="440" w14:anchorId="6ED282CF">
          <v:shape id="_x0000_i1028" type="#_x0000_t75" alt="" style="width:324.35pt;height:21.8pt;mso-width-percent:0;mso-height-percent:0;mso-width-percent:0;mso-height-percent:0" o:ole="">
            <v:imagedata r:id="rId14" o:title=""/>
          </v:shape>
          <o:OLEObject Type="Embed" ProgID="Equation.DSMT4" ShapeID="_x0000_i1028" DrawAspect="Content" ObjectID="_1648638161" r:id="rId15"/>
        </w:object>
      </w:r>
    </w:p>
    <w:p w:rsidR="0065466D" w:rsidRPr="005E4ECD" w:rsidRDefault="0065466D" w:rsidP="005E4ECD">
      <w:pPr>
        <w:spacing w:before="120"/>
        <w:ind w:left="142"/>
        <w:rPr>
          <w:szCs w:val="28"/>
        </w:rPr>
      </w:pPr>
      <w:r w:rsidRPr="005E4ECD">
        <w:rPr>
          <w:szCs w:val="28"/>
        </w:rPr>
        <w:sym w:font="Webdings" w:char="F034"/>
      </w:r>
      <w:r w:rsidRPr="005E4ECD">
        <w:rPr>
          <w:szCs w:val="28"/>
        </w:rPr>
        <w:t xml:space="preserve">Che cosa puoi dire di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(1)?</w:t>
      </w:r>
    </w:p>
    <w:p w:rsidR="0065466D" w:rsidRPr="005E4ECD" w:rsidRDefault="0065466D" w:rsidP="005441F2">
      <w:pPr>
        <w:tabs>
          <w:tab w:val="left" w:pos="2410"/>
          <w:tab w:val="left" w:pos="6379"/>
          <w:tab w:val="left" w:pos="8222"/>
        </w:tabs>
        <w:spacing w:before="60"/>
        <w:ind w:left="426"/>
        <w:rPr>
          <w:szCs w:val="28"/>
        </w:rPr>
      </w:pPr>
      <w:r w:rsidRPr="005E4ECD">
        <w:rPr>
          <w:szCs w:val="28"/>
        </w:rPr>
        <w:t xml:space="preserve">A)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(1) = 0</w:t>
      </w:r>
      <w:r w:rsidRPr="005E4ECD">
        <w:rPr>
          <w:szCs w:val="28"/>
        </w:rPr>
        <w:tab/>
        <w:t xml:space="preserve">B) Non posso calcolare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(1)</w:t>
      </w:r>
      <w:r w:rsidRPr="005E4ECD">
        <w:rPr>
          <w:szCs w:val="28"/>
        </w:rPr>
        <w:tab/>
        <w:t xml:space="preserve">C)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(1) = 1</w:t>
      </w:r>
      <w:r w:rsidRPr="005E4ECD">
        <w:rPr>
          <w:szCs w:val="28"/>
        </w:rPr>
        <w:tab/>
        <w:t xml:space="preserve">D) </w:t>
      </w:r>
      <w:r w:rsidRPr="005E4ECD">
        <w:rPr>
          <w:i/>
          <w:szCs w:val="28"/>
        </w:rPr>
        <w:t>f</w:t>
      </w:r>
      <w:r w:rsidRPr="005E4ECD">
        <w:rPr>
          <w:szCs w:val="28"/>
        </w:rPr>
        <w:t xml:space="preserve">(1) = 2 </w:t>
      </w:r>
    </w:p>
    <w:p w:rsidR="0065466D" w:rsidRPr="005E4ECD" w:rsidRDefault="0065466D" w:rsidP="005441F2">
      <w:pPr>
        <w:spacing w:before="120"/>
        <w:ind w:left="284"/>
        <w:rPr>
          <w:szCs w:val="28"/>
        </w:rPr>
      </w:pPr>
      <w:r w:rsidRPr="005E4ECD">
        <w:rPr>
          <w:szCs w:val="28"/>
        </w:rPr>
        <w:sym w:font="Webdings" w:char="F034"/>
      </w:r>
      <w:r w:rsidRPr="005E4ECD">
        <w:rPr>
          <w:szCs w:val="28"/>
        </w:rPr>
        <w:t xml:space="preserve">In corrispondenza dell’ascissa 1 la funzione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</w:t>
      </w:r>
      <w:r w:rsidRPr="005E4ECD">
        <w:rPr>
          <w:i/>
          <w:szCs w:val="28"/>
        </w:rPr>
        <w:t>x</w:t>
      </w:r>
      <w:r w:rsidRPr="005E4ECD">
        <w:rPr>
          <w:szCs w:val="28"/>
        </w:rPr>
        <w:t>)</w:t>
      </w:r>
    </w:p>
    <w:p w:rsidR="005441F2" w:rsidRDefault="00F86816" w:rsidP="005441F2">
      <w:pPr>
        <w:tabs>
          <w:tab w:val="left" w:pos="1701"/>
          <w:tab w:val="left" w:pos="4962"/>
          <w:tab w:val="left" w:pos="6663"/>
        </w:tabs>
        <w:ind w:left="567"/>
        <w:rPr>
          <w:szCs w:val="28"/>
        </w:rPr>
      </w:pPr>
      <w:r w:rsidRPr="005E4ECD">
        <w:rPr>
          <w:szCs w:val="28"/>
        </w:rPr>
        <w:t>A) È continua</w:t>
      </w:r>
      <w:r w:rsidRPr="005E4ECD">
        <w:rPr>
          <w:szCs w:val="28"/>
        </w:rPr>
        <w:tab/>
        <w:t>B) Ha una discontinuità infinita</w:t>
      </w:r>
      <w:r w:rsidRPr="005E4ECD">
        <w:rPr>
          <w:szCs w:val="28"/>
        </w:rPr>
        <w:tab/>
      </w:r>
    </w:p>
    <w:p w:rsidR="00F86816" w:rsidRPr="005E4ECD" w:rsidRDefault="00F86816" w:rsidP="005441F2">
      <w:pPr>
        <w:tabs>
          <w:tab w:val="left" w:pos="1701"/>
          <w:tab w:val="left" w:pos="4962"/>
          <w:tab w:val="left" w:pos="6663"/>
        </w:tabs>
        <w:ind w:left="567"/>
        <w:rPr>
          <w:szCs w:val="28"/>
        </w:rPr>
      </w:pPr>
      <w:r w:rsidRPr="005E4ECD">
        <w:rPr>
          <w:szCs w:val="28"/>
        </w:rPr>
        <w:t>C) Ha un salto</w:t>
      </w:r>
      <w:r w:rsidRPr="005E4ECD">
        <w:rPr>
          <w:szCs w:val="28"/>
        </w:rPr>
        <w:tab/>
        <w:t>D) Ha una discontinuità eliminabile</w:t>
      </w:r>
    </w:p>
    <w:p w:rsidR="005441F2" w:rsidRDefault="005441F2" w:rsidP="005441F2">
      <w:pPr>
        <w:spacing w:before="200"/>
        <w:rPr>
          <w:b/>
          <w:szCs w:val="28"/>
        </w:rPr>
      </w:pPr>
    </w:p>
    <w:p w:rsidR="005441F2" w:rsidRDefault="005441F2" w:rsidP="005441F2">
      <w:pPr>
        <w:spacing w:before="200"/>
        <w:rPr>
          <w:b/>
          <w:szCs w:val="28"/>
        </w:rPr>
      </w:pPr>
    </w:p>
    <w:p w:rsidR="005441F2" w:rsidRDefault="005441F2" w:rsidP="005441F2">
      <w:pPr>
        <w:spacing w:before="200"/>
        <w:rPr>
          <w:b/>
          <w:szCs w:val="28"/>
        </w:rPr>
      </w:pPr>
    </w:p>
    <w:p w:rsidR="0065466D" w:rsidRPr="005E4ECD" w:rsidRDefault="00F86816" w:rsidP="005441F2">
      <w:pPr>
        <w:spacing w:before="200"/>
        <w:rPr>
          <w:b/>
          <w:szCs w:val="28"/>
        </w:rPr>
      </w:pPr>
      <w:r w:rsidRPr="005E4ECD">
        <w:rPr>
          <w:b/>
          <w:szCs w:val="28"/>
        </w:rPr>
        <w:t>3.</w:t>
      </w:r>
      <w:r w:rsidRPr="005E4ECD">
        <w:rPr>
          <w:szCs w:val="28"/>
        </w:rPr>
        <w:t xml:space="preserve"> </w:t>
      </w:r>
      <w:r w:rsidR="0065466D" w:rsidRPr="005E4ECD">
        <w:rPr>
          <w:b/>
          <w:szCs w:val="28"/>
        </w:rPr>
        <w:t>Il numero 2</w:t>
      </w:r>
      <w:r w:rsidR="0065466D" w:rsidRPr="005E4ECD">
        <w:rPr>
          <w:szCs w:val="28"/>
        </w:rPr>
        <w:t xml:space="preserve"> appartiene al dominio di </w:t>
      </w:r>
      <w:r w:rsidR="0065466D" w:rsidRPr="005E4ECD">
        <w:rPr>
          <w:i/>
          <w:szCs w:val="28"/>
        </w:rPr>
        <w:t>f</w:t>
      </w:r>
      <w:r w:rsidR="0065466D" w:rsidRPr="005E4ECD">
        <w:rPr>
          <w:szCs w:val="28"/>
        </w:rPr>
        <w:t>(</w:t>
      </w:r>
      <w:r w:rsidR="0065466D" w:rsidRPr="005E4ECD">
        <w:rPr>
          <w:i/>
          <w:szCs w:val="28"/>
        </w:rPr>
        <w:t>x</w:t>
      </w:r>
      <w:r w:rsidR="0065466D" w:rsidRPr="005E4ECD">
        <w:rPr>
          <w:szCs w:val="28"/>
        </w:rPr>
        <w:t xml:space="preserve">)? </w:t>
      </w:r>
      <w:r w:rsidR="0065466D" w:rsidRPr="005E4ECD">
        <w:rPr>
          <w:b/>
          <w:szCs w:val="28"/>
        </w:rPr>
        <w:t>Sì   No</w:t>
      </w:r>
    </w:p>
    <w:p w:rsidR="0065466D" w:rsidRPr="005E4ECD" w:rsidRDefault="0065466D" w:rsidP="00F86816">
      <w:pPr>
        <w:spacing w:before="60"/>
        <w:ind w:left="142"/>
        <w:rPr>
          <w:szCs w:val="28"/>
        </w:rPr>
      </w:pPr>
      <w:r w:rsidRPr="005E4ECD">
        <w:rPr>
          <w:szCs w:val="28"/>
        </w:rPr>
        <w:sym w:font="Webdings" w:char="F034"/>
      </w:r>
      <w:r w:rsidRPr="005E4ECD">
        <w:rPr>
          <w:szCs w:val="28"/>
        </w:rPr>
        <w:t xml:space="preserve">Che cosa puoi dire del limite di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</w:t>
      </w:r>
      <w:r w:rsidRPr="005E4ECD">
        <w:rPr>
          <w:i/>
          <w:szCs w:val="28"/>
        </w:rPr>
        <w:t>x</w:t>
      </w:r>
      <w:r w:rsidRPr="005E4ECD">
        <w:rPr>
          <w:szCs w:val="28"/>
        </w:rPr>
        <w:t xml:space="preserve">) per </w:t>
      </w:r>
      <w:r w:rsidRPr="005E4ECD">
        <w:rPr>
          <w:i/>
          <w:szCs w:val="28"/>
        </w:rPr>
        <w:t>x</w:t>
      </w:r>
      <w:r w:rsidRPr="005E4ECD">
        <w:rPr>
          <w:szCs w:val="28"/>
        </w:rPr>
        <w:t xml:space="preserve"> </w:t>
      </w:r>
      <w:r w:rsidRPr="005E4ECD">
        <w:rPr>
          <w:szCs w:val="28"/>
        </w:rPr>
        <w:sym w:font="Symbol" w:char="F0AE"/>
      </w:r>
      <w:r w:rsidRPr="005E4ECD">
        <w:rPr>
          <w:szCs w:val="28"/>
        </w:rPr>
        <w:t>2?</w:t>
      </w:r>
    </w:p>
    <w:p w:rsidR="0065466D" w:rsidRDefault="00B6436B" w:rsidP="0065466D">
      <w:pPr>
        <w:ind w:left="284"/>
        <w:rPr>
          <w:noProof/>
          <w:szCs w:val="28"/>
        </w:rPr>
      </w:pPr>
      <w:r w:rsidRPr="00B6436B">
        <w:rPr>
          <w:noProof/>
          <w:position w:val="-18"/>
          <w:szCs w:val="28"/>
        </w:rPr>
        <w:object w:dxaOrig="5420" w:dyaOrig="440">
          <v:shape id="_x0000_i1027" type="#_x0000_t75" alt="" style="width:270.55pt;height:21.8pt;mso-width-percent:0;mso-height-percent:0;mso-width-percent:0;mso-height-percent:0" o:ole="">
            <v:imagedata r:id="rId16" o:title=""/>
          </v:shape>
          <o:OLEObject Type="Embed" ProgID="Equation.DSMT4" ShapeID="_x0000_i1027" DrawAspect="Content" ObjectID="_1648638162" r:id="rId17"/>
        </w:object>
      </w:r>
    </w:p>
    <w:p w:rsidR="005441F2" w:rsidRPr="005E4ECD" w:rsidRDefault="00B6436B" w:rsidP="0065466D">
      <w:pPr>
        <w:ind w:left="284"/>
        <w:rPr>
          <w:szCs w:val="28"/>
        </w:rPr>
      </w:pPr>
      <w:r w:rsidRPr="00B6436B">
        <w:rPr>
          <w:noProof/>
          <w:position w:val="-18"/>
          <w:szCs w:val="28"/>
        </w:rPr>
        <w:object w:dxaOrig="4180" w:dyaOrig="440" w14:anchorId="77D7B7D9">
          <v:shape id="_x0000_i1026" type="#_x0000_t75" alt="" style="width:208.75pt;height:21.8pt;mso-width-percent:0;mso-height-percent:0;mso-width-percent:0;mso-height-percent:0" o:ole="">
            <v:imagedata r:id="rId18" o:title=""/>
          </v:shape>
          <o:OLEObject Type="Embed" ProgID="Equation.DSMT4" ShapeID="_x0000_i1026" DrawAspect="Content" ObjectID="_1648638163" r:id="rId19"/>
        </w:object>
      </w:r>
    </w:p>
    <w:p w:rsidR="0065466D" w:rsidRPr="005E4ECD" w:rsidRDefault="0065466D" w:rsidP="005441F2">
      <w:pPr>
        <w:spacing w:before="120"/>
        <w:ind w:left="142"/>
        <w:rPr>
          <w:szCs w:val="28"/>
        </w:rPr>
      </w:pPr>
      <w:r w:rsidRPr="005E4ECD">
        <w:rPr>
          <w:szCs w:val="28"/>
        </w:rPr>
        <w:sym w:font="Webdings" w:char="F034"/>
      </w:r>
      <w:r w:rsidRPr="005E4ECD">
        <w:rPr>
          <w:szCs w:val="28"/>
        </w:rPr>
        <w:t xml:space="preserve">Che cosa puoi dire di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(2)?</w:t>
      </w:r>
    </w:p>
    <w:p w:rsidR="0065466D" w:rsidRPr="005E4ECD" w:rsidRDefault="0065466D" w:rsidP="00F86816">
      <w:pPr>
        <w:spacing w:before="60"/>
        <w:ind w:left="284"/>
        <w:rPr>
          <w:szCs w:val="28"/>
        </w:rPr>
      </w:pPr>
      <w:r w:rsidRPr="005E4ECD">
        <w:rPr>
          <w:szCs w:val="28"/>
        </w:rPr>
        <w:t xml:space="preserve">A) Non posso calcolare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(2)</w:t>
      </w:r>
      <w:r w:rsidRPr="005E4ECD">
        <w:rPr>
          <w:szCs w:val="28"/>
        </w:rPr>
        <w:tab/>
        <w:t xml:space="preserve">B)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(2) = 3</w:t>
      </w:r>
      <w:r w:rsidRPr="005E4ECD">
        <w:rPr>
          <w:szCs w:val="28"/>
        </w:rPr>
        <w:tab/>
        <w:t xml:space="preserve">C)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(2) = 2</w:t>
      </w:r>
      <w:r w:rsidRPr="005E4ECD">
        <w:rPr>
          <w:szCs w:val="28"/>
        </w:rPr>
        <w:tab/>
        <w:t xml:space="preserve">D)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(2) = 1</w:t>
      </w:r>
    </w:p>
    <w:p w:rsidR="0065466D" w:rsidRPr="005E4ECD" w:rsidRDefault="0065466D" w:rsidP="005441F2">
      <w:pPr>
        <w:spacing w:before="120"/>
        <w:ind w:left="142"/>
        <w:rPr>
          <w:szCs w:val="28"/>
        </w:rPr>
      </w:pPr>
      <w:r w:rsidRPr="005E4ECD">
        <w:rPr>
          <w:szCs w:val="28"/>
        </w:rPr>
        <w:sym w:font="Webdings" w:char="F034"/>
      </w:r>
      <w:r w:rsidRPr="005E4ECD">
        <w:rPr>
          <w:szCs w:val="28"/>
        </w:rPr>
        <w:t>In corrispondenza dell’ascissa 2 la funzione</w:t>
      </w:r>
    </w:p>
    <w:p w:rsidR="005441F2" w:rsidRDefault="0065466D" w:rsidP="0065466D">
      <w:pPr>
        <w:tabs>
          <w:tab w:val="left" w:pos="1701"/>
          <w:tab w:val="left" w:pos="4962"/>
          <w:tab w:val="left" w:pos="6663"/>
        </w:tabs>
        <w:ind w:left="142"/>
        <w:rPr>
          <w:szCs w:val="28"/>
        </w:rPr>
      </w:pPr>
      <w:r w:rsidRPr="005E4ECD">
        <w:rPr>
          <w:szCs w:val="28"/>
        </w:rPr>
        <w:t>A) È continua</w:t>
      </w:r>
      <w:r w:rsidRPr="005E4ECD">
        <w:rPr>
          <w:szCs w:val="28"/>
        </w:rPr>
        <w:tab/>
        <w:t>B) Ha una discontinuità infinita</w:t>
      </w:r>
      <w:r w:rsidRPr="005E4ECD">
        <w:rPr>
          <w:szCs w:val="28"/>
        </w:rPr>
        <w:tab/>
      </w:r>
    </w:p>
    <w:p w:rsidR="0065466D" w:rsidRPr="005E4ECD" w:rsidRDefault="0065466D" w:rsidP="0065466D">
      <w:pPr>
        <w:tabs>
          <w:tab w:val="left" w:pos="1701"/>
          <w:tab w:val="left" w:pos="4962"/>
          <w:tab w:val="left" w:pos="6663"/>
        </w:tabs>
        <w:ind w:left="142"/>
        <w:rPr>
          <w:szCs w:val="28"/>
        </w:rPr>
      </w:pPr>
      <w:r w:rsidRPr="005E4ECD">
        <w:rPr>
          <w:szCs w:val="28"/>
        </w:rPr>
        <w:t>C) Ha un salto</w:t>
      </w:r>
      <w:r w:rsidRPr="005E4ECD">
        <w:rPr>
          <w:szCs w:val="28"/>
        </w:rPr>
        <w:tab/>
        <w:t>D) Ha una discontinuità eliminabile</w:t>
      </w:r>
    </w:p>
    <w:p w:rsidR="0065466D" w:rsidRPr="005E4ECD" w:rsidRDefault="00F86816" w:rsidP="005441F2">
      <w:pPr>
        <w:spacing w:before="200"/>
        <w:ind w:left="284" w:right="283" w:hanging="284"/>
        <w:rPr>
          <w:szCs w:val="28"/>
        </w:rPr>
      </w:pPr>
      <w:r w:rsidRPr="005E4ECD">
        <w:rPr>
          <w:b/>
          <w:szCs w:val="28"/>
        </w:rPr>
        <w:t>II</w:t>
      </w:r>
      <w:r w:rsidR="0065466D" w:rsidRPr="005E4ECD">
        <w:rPr>
          <w:b/>
          <w:szCs w:val="28"/>
        </w:rPr>
        <w:t xml:space="preserve">. </w:t>
      </w:r>
      <w:r w:rsidR="0065466D" w:rsidRPr="005E4ECD">
        <w:rPr>
          <w:szCs w:val="28"/>
        </w:rPr>
        <w:t xml:space="preserve">Nel piano cartesiano </w:t>
      </w:r>
      <w:r w:rsidR="005441F2">
        <w:rPr>
          <w:szCs w:val="28"/>
        </w:rPr>
        <w:t>sotto</w:t>
      </w:r>
      <w:bookmarkStart w:id="0" w:name="_GoBack"/>
      <w:bookmarkEnd w:id="0"/>
      <w:r w:rsidR="0065466D" w:rsidRPr="005E4ECD">
        <w:rPr>
          <w:szCs w:val="28"/>
        </w:rPr>
        <w:t xml:space="preserve"> traccia il grafico di una funzione </w:t>
      </w:r>
      <w:r w:rsidR="005441F2" w:rsidRPr="005441F2">
        <w:rPr>
          <w:i/>
          <w:szCs w:val="28"/>
        </w:rPr>
        <w:t>y</w:t>
      </w:r>
      <w:r w:rsidR="005441F2">
        <w:rPr>
          <w:szCs w:val="28"/>
        </w:rPr>
        <w:t xml:space="preserve"> = </w:t>
      </w:r>
      <w:r w:rsidR="0065466D" w:rsidRPr="005E4ECD">
        <w:rPr>
          <w:i/>
          <w:szCs w:val="28"/>
        </w:rPr>
        <w:t>g</w:t>
      </w:r>
      <w:r w:rsidR="0065466D" w:rsidRPr="005E4ECD">
        <w:rPr>
          <w:szCs w:val="28"/>
        </w:rPr>
        <w:t>(</w:t>
      </w:r>
      <w:r w:rsidR="0065466D" w:rsidRPr="005E4ECD">
        <w:rPr>
          <w:i/>
          <w:szCs w:val="28"/>
        </w:rPr>
        <w:t>x</w:t>
      </w:r>
      <w:r w:rsidR="0065466D" w:rsidRPr="005E4ECD">
        <w:rPr>
          <w:szCs w:val="28"/>
        </w:rPr>
        <w:t>) che rispetta le seguenti condizioni:</w:t>
      </w:r>
    </w:p>
    <w:p w:rsidR="0065466D" w:rsidRPr="005441F2" w:rsidRDefault="0065466D" w:rsidP="005441F2">
      <w:pPr>
        <w:pStyle w:val="Paragrafoelenco"/>
        <w:numPr>
          <w:ilvl w:val="0"/>
          <w:numId w:val="13"/>
        </w:numPr>
        <w:spacing w:before="60"/>
        <w:ind w:left="1003" w:right="284" w:hanging="357"/>
        <w:rPr>
          <w:szCs w:val="28"/>
        </w:rPr>
      </w:pPr>
      <w:r w:rsidRPr="005441F2">
        <w:rPr>
          <w:szCs w:val="28"/>
        </w:rPr>
        <w:t>il dominio è l’intervallo [0, 4]:</w:t>
      </w:r>
    </w:p>
    <w:p w:rsidR="0065466D" w:rsidRPr="005441F2" w:rsidRDefault="00B6436B" w:rsidP="005441F2">
      <w:pPr>
        <w:pStyle w:val="Paragrafoelenco"/>
        <w:numPr>
          <w:ilvl w:val="0"/>
          <w:numId w:val="13"/>
        </w:numPr>
        <w:spacing w:before="60"/>
        <w:ind w:left="1003" w:right="284" w:hanging="357"/>
        <w:rPr>
          <w:szCs w:val="28"/>
        </w:rPr>
      </w:pPr>
      <w:r w:rsidRPr="005441F2">
        <w:rPr>
          <w:noProof/>
          <w:position w:val="-20"/>
        </w:rPr>
        <w:object w:dxaOrig="3640" w:dyaOrig="460" w14:anchorId="341A93EB">
          <v:shape id="_x0000_i1025" type="#_x0000_t75" alt="" style="width:181.8pt;height:23.25pt;mso-width-percent:0;mso-height-percent:0;mso-width-percent:0;mso-height-percent:0" o:ole="">
            <v:imagedata r:id="rId20" o:title=""/>
          </v:shape>
          <o:OLEObject Type="Embed" ProgID="Equation.DSMT4" ShapeID="_x0000_i1025" DrawAspect="Content" ObjectID="_1648638164" r:id="rId21"/>
        </w:object>
      </w:r>
    </w:p>
    <w:p w:rsidR="0065466D" w:rsidRPr="005441F2" w:rsidRDefault="0065466D" w:rsidP="005441F2">
      <w:pPr>
        <w:pStyle w:val="Paragrafoelenco"/>
        <w:numPr>
          <w:ilvl w:val="0"/>
          <w:numId w:val="13"/>
        </w:numPr>
        <w:spacing w:before="60"/>
        <w:ind w:left="1003" w:right="284" w:hanging="357"/>
        <w:rPr>
          <w:szCs w:val="28"/>
        </w:rPr>
      </w:pPr>
      <w:r w:rsidRPr="005441F2">
        <w:rPr>
          <w:i/>
          <w:szCs w:val="28"/>
        </w:rPr>
        <w:t>g</w:t>
      </w:r>
      <w:r w:rsidRPr="005441F2">
        <w:rPr>
          <w:szCs w:val="28"/>
        </w:rPr>
        <w:t>(2) = 1</w:t>
      </w:r>
    </w:p>
    <w:p w:rsidR="0065466D" w:rsidRPr="005E4ECD" w:rsidRDefault="0065466D" w:rsidP="005441F2">
      <w:pPr>
        <w:spacing w:before="40"/>
        <w:ind w:left="284" w:right="283"/>
        <w:rPr>
          <w:szCs w:val="28"/>
        </w:rPr>
      </w:pPr>
      <w:r w:rsidRPr="005E4ECD">
        <w:rPr>
          <w:szCs w:val="28"/>
        </w:rPr>
        <w:t>Scegli il corretto completamento della seguente frase:</w:t>
      </w:r>
    </w:p>
    <w:p w:rsidR="0065466D" w:rsidRPr="005E4ECD" w:rsidRDefault="0065466D" w:rsidP="005441F2">
      <w:pPr>
        <w:ind w:left="284" w:right="283"/>
        <w:rPr>
          <w:szCs w:val="28"/>
        </w:rPr>
      </w:pPr>
      <w:r w:rsidRPr="005E4ECD">
        <w:rPr>
          <w:szCs w:val="28"/>
        </w:rPr>
        <w:t xml:space="preserve">In corrispondenza dell’ascissa 2 la funzione </w:t>
      </w:r>
      <w:r w:rsidRPr="005E4ECD">
        <w:rPr>
          <w:i/>
          <w:szCs w:val="28"/>
        </w:rPr>
        <w:t>g</w:t>
      </w:r>
      <w:r w:rsidRPr="005E4ECD">
        <w:rPr>
          <w:szCs w:val="28"/>
        </w:rPr>
        <w:t>(</w:t>
      </w:r>
      <w:r w:rsidRPr="005E4ECD">
        <w:rPr>
          <w:i/>
          <w:szCs w:val="28"/>
        </w:rPr>
        <w:t>x</w:t>
      </w:r>
      <w:r w:rsidRPr="005E4ECD">
        <w:rPr>
          <w:szCs w:val="28"/>
        </w:rPr>
        <w:t>)</w:t>
      </w:r>
    </w:p>
    <w:p w:rsidR="0065466D" w:rsidRPr="005E4ECD" w:rsidRDefault="0065466D" w:rsidP="005441F2">
      <w:pPr>
        <w:tabs>
          <w:tab w:val="left" w:pos="2552"/>
        </w:tabs>
        <w:ind w:left="284" w:right="283"/>
        <w:rPr>
          <w:szCs w:val="28"/>
        </w:rPr>
      </w:pPr>
      <w:r w:rsidRPr="005E4ECD">
        <w:rPr>
          <w:szCs w:val="28"/>
        </w:rPr>
        <w:t>A) È continua</w:t>
      </w:r>
      <w:r w:rsidRPr="005E4ECD">
        <w:rPr>
          <w:szCs w:val="28"/>
        </w:rPr>
        <w:tab/>
        <w:t xml:space="preserve">B) Ha una discontinuità eliminabile </w:t>
      </w:r>
    </w:p>
    <w:p w:rsidR="0065466D" w:rsidRDefault="0065466D" w:rsidP="005441F2">
      <w:pPr>
        <w:tabs>
          <w:tab w:val="left" w:pos="2552"/>
        </w:tabs>
        <w:ind w:left="284" w:right="283"/>
        <w:rPr>
          <w:szCs w:val="28"/>
        </w:rPr>
      </w:pPr>
      <w:r w:rsidRPr="005E4ECD">
        <w:rPr>
          <w:szCs w:val="28"/>
        </w:rPr>
        <w:t>C) Ha un salto</w:t>
      </w:r>
      <w:r w:rsidRPr="005E4ECD">
        <w:rPr>
          <w:szCs w:val="28"/>
        </w:rPr>
        <w:tab/>
        <w:t>D) Ha una discontinuità infinita</w:t>
      </w:r>
      <w:r w:rsidR="00A83A33" w:rsidRPr="005E4ECD">
        <w:rPr>
          <w:szCs w:val="28"/>
        </w:rPr>
        <w:t>.</w:t>
      </w:r>
    </w:p>
    <w:p w:rsidR="005441F2" w:rsidRDefault="005441F2" w:rsidP="00A83A33">
      <w:pPr>
        <w:tabs>
          <w:tab w:val="left" w:pos="2268"/>
        </w:tabs>
        <w:ind w:left="284"/>
        <w:rPr>
          <w:szCs w:val="28"/>
        </w:rPr>
      </w:pPr>
    </w:p>
    <w:p w:rsidR="005441F2" w:rsidRPr="005E4ECD" w:rsidRDefault="005441F2" w:rsidP="00A83A33">
      <w:pPr>
        <w:tabs>
          <w:tab w:val="left" w:pos="2268"/>
        </w:tabs>
        <w:ind w:left="284"/>
        <w:rPr>
          <w:szCs w:val="28"/>
        </w:rPr>
      </w:pPr>
      <w:r w:rsidRPr="005E4ECD">
        <w:rPr>
          <w:noProof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CC4E697" wp14:editId="18CF05C6">
            <wp:simplePos x="0" y="0"/>
            <wp:positionH relativeFrom="margin">
              <wp:posOffset>2014220</wp:posOffset>
            </wp:positionH>
            <wp:positionV relativeFrom="margin">
              <wp:posOffset>5116195</wp:posOffset>
            </wp:positionV>
            <wp:extent cx="2837180" cy="2571750"/>
            <wp:effectExtent l="12700" t="12700" r="7620" b="19050"/>
            <wp:wrapSquare wrapText="bothSides"/>
            <wp:docPr id="20" name="Immagine 20" descr="Schermata 2016-07-20 all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chermata 2016-07-20 alle 1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2571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A5A5A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41F2" w:rsidRPr="005E4ECD" w:rsidSect="0065466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/>
      <w:pgMar w:top="1134" w:right="843" w:bottom="964" w:left="85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36B" w:rsidRDefault="00B6436B">
      <w:r>
        <w:separator/>
      </w:r>
    </w:p>
  </w:endnote>
  <w:endnote w:type="continuationSeparator" w:id="0">
    <w:p w:rsidR="00B6436B" w:rsidRDefault="00B6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6D" w:rsidRDefault="0065466D" w:rsidP="006546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466D" w:rsidRDefault="0065466D" w:rsidP="0065466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6D" w:rsidRPr="005C2C1D" w:rsidRDefault="0065466D" w:rsidP="0065466D">
    <w:pPr>
      <w:pStyle w:val="Pidipagina"/>
      <w:framePr w:wrap="around" w:vAnchor="text" w:hAnchor="margin" w:xAlign="right" w:y="1"/>
      <w:rPr>
        <w:rStyle w:val="Numeropagina"/>
      </w:rPr>
    </w:pPr>
    <w:r w:rsidRPr="005C2C1D">
      <w:rPr>
        <w:rStyle w:val="Numeropagina"/>
        <w:sz w:val="24"/>
      </w:rPr>
      <w:fldChar w:fldCharType="begin"/>
    </w:r>
    <w:r w:rsidRPr="005C2C1D">
      <w:rPr>
        <w:rStyle w:val="Numeropagina"/>
        <w:sz w:val="24"/>
      </w:rPr>
      <w:instrText xml:space="preserve">PAGE  </w:instrText>
    </w:r>
    <w:r w:rsidRPr="005C2C1D">
      <w:rPr>
        <w:rStyle w:val="Numeropagina"/>
        <w:sz w:val="24"/>
      </w:rPr>
      <w:fldChar w:fldCharType="separate"/>
    </w:r>
    <w:r>
      <w:rPr>
        <w:rStyle w:val="Numeropagina"/>
        <w:noProof/>
        <w:sz w:val="24"/>
      </w:rPr>
      <w:t>1</w:t>
    </w:r>
    <w:r w:rsidRPr="005C2C1D">
      <w:rPr>
        <w:rStyle w:val="Numeropagina"/>
        <w:sz w:val="24"/>
      </w:rPr>
      <w:fldChar w:fldCharType="end"/>
    </w:r>
  </w:p>
  <w:p w:rsidR="0065466D" w:rsidRPr="005C2C1D" w:rsidRDefault="0065466D" w:rsidP="0065466D">
    <w:pPr>
      <w:pStyle w:val="Pidipagina"/>
      <w:ind w:right="360"/>
      <w:rPr>
        <w:i/>
        <w:sz w:val="20"/>
      </w:rPr>
    </w:pPr>
    <w:r w:rsidRPr="005C2C1D">
      <w:rPr>
        <w:i/>
        <w:sz w:val="20"/>
      </w:rPr>
      <w:t>Daniela Valenti Treccani Scuola</w:t>
    </w:r>
    <w:r w:rsidR="00A83A33">
      <w:rPr>
        <w:i/>
        <w:sz w:val="20"/>
      </w:rPr>
      <w:t xml:space="preserve">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33" w:rsidRDefault="00A83A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36B" w:rsidRDefault="00B6436B">
      <w:r>
        <w:separator/>
      </w:r>
    </w:p>
  </w:footnote>
  <w:footnote w:type="continuationSeparator" w:id="0">
    <w:p w:rsidR="00B6436B" w:rsidRDefault="00B6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33" w:rsidRDefault="00A83A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33" w:rsidRDefault="00A83A3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33" w:rsidRDefault="00A83A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8728A"/>
    <w:multiLevelType w:val="hybridMultilevel"/>
    <w:tmpl w:val="CA22FF2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D250BA"/>
    <w:multiLevelType w:val="hybridMultilevel"/>
    <w:tmpl w:val="707CA518"/>
    <w:lvl w:ilvl="0" w:tplc="38CC6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D3DCB"/>
    <w:multiLevelType w:val="hybridMultilevel"/>
    <w:tmpl w:val="BC34C100"/>
    <w:lvl w:ilvl="0" w:tplc="DA7A205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1C95F1F"/>
    <w:multiLevelType w:val="multilevel"/>
    <w:tmpl w:val="2B04B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665038"/>
    <w:multiLevelType w:val="hybridMultilevel"/>
    <w:tmpl w:val="5240D7A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213E12"/>
    <w:multiLevelType w:val="multilevel"/>
    <w:tmpl w:val="5240D7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0B841E0"/>
    <w:multiLevelType w:val="multilevel"/>
    <w:tmpl w:val="D53036F8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A936AA9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F9C0693"/>
    <w:multiLevelType w:val="hybridMultilevel"/>
    <w:tmpl w:val="CEA076F6"/>
    <w:lvl w:ilvl="0" w:tplc="5B3A2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C54B4"/>
    <w:multiLevelType w:val="hybridMultilevel"/>
    <w:tmpl w:val="351A881C"/>
    <w:lvl w:ilvl="0" w:tplc="0E5E7A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95D45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4AE0F05"/>
    <w:multiLevelType w:val="hybridMultilevel"/>
    <w:tmpl w:val="D53036F8"/>
    <w:lvl w:ilvl="0" w:tplc="CDE089B4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5620D62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2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FE"/>
    <w:rsid w:val="005441F2"/>
    <w:rsid w:val="005E4ECD"/>
    <w:rsid w:val="0065466D"/>
    <w:rsid w:val="00755716"/>
    <w:rsid w:val="00A83A33"/>
    <w:rsid w:val="00B626FE"/>
    <w:rsid w:val="00B6436B"/>
    <w:rsid w:val="00E466EA"/>
    <w:rsid w:val="00E91C8A"/>
    <w:rsid w:val="00F868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B33FB"/>
  <w15:chartTrackingRefBased/>
  <w15:docId w15:val="{36A45B7E-4D73-E442-BF7F-B752CF2E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209CF"/>
    <w:pPr>
      <w:spacing w:beforeLines="1" w:afterLines="1"/>
    </w:pPr>
    <w:rPr>
      <w:rFonts w:ascii="Times" w:hAnsi="Times"/>
      <w:color w:val="auto"/>
      <w:sz w:val="20"/>
      <w:szCs w:val="20"/>
    </w:rPr>
  </w:style>
  <w:style w:type="table" w:styleId="Grigliatabella">
    <w:name w:val="Table Grid"/>
    <w:basedOn w:val="Tabellanormale"/>
    <w:uiPriority w:val="59"/>
    <w:rsid w:val="00606B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5F38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384B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84B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5F384B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84B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225C9C"/>
  </w:style>
  <w:style w:type="paragraph" w:styleId="Paragrafoelenco">
    <w:name w:val="List Paragraph"/>
    <w:basedOn w:val="Normale"/>
    <w:qFormat/>
    <w:rsid w:val="00F8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9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Links>
    <vt:vector size="24" baseType="variant">
      <vt:variant>
        <vt:i4>589914</vt:i4>
      </vt:variant>
      <vt:variant>
        <vt:i4>2207</vt:i4>
      </vt:variant>
      <vt:variant>
        <vt:i4>1029</vt:i4>
      </vt:variant>
      <vt:variant>
        <vt:i4>1</vt:i4>
      </vt:variant>
      <vt:variant>
        <vt:lpwstr>Schermata 2016-07-20 alle 10</vt:lpwstr>
      </vt:variant>
      <vt:variant>
        <vt:lpwstr/>
      </vt:variant>
      <vt:variant>
        <vt:i4>327770</vt:i4>
      </vt:variant>
      <vt:variant>
        <vt:i4>3842</vt:i4>
      </vt:variant>
      <vt:variant>
        <vt:i4>1033</vt:i4>
      </vt:variant>
      <vt:variant>
        <vt:i4>1</vt:i4>
      </vt:variant>
      <vt:variant>
        <vt:lpwstr>Schermata 2016-07-24 alle 18</vt:lpwstr>
      </vt:variant>
      <vt:variant>
        <vt:lpwstr/>
      </vt:variant>
      <vt:variant>
        <vt:i4>262234</vt:i4>
      </vt:variant>
      <vt:variant>
        <vt:i4>3858</vt:i4>
      </vt:variant>
      <vt:variant>
        <vt:i4>1034</vt:i4>
      </vt:variant>
      <vt:variant>
        <vt:i4>1</vt:i4>
      </vt:variant>
      <vt:variant>
        <vt:lpwstr>Schermata 2016-07-24 alle 19</vt:lpwstr>
      </vt:variant>
      <vt:variant>
        <vt:lpwstr/>
      </vt:variant>
      <vt:variant>
        <vt:i4>65626</vt:i4>
      </vt:variant>
      <vt:variant>
        <vt:i4>-1</vt:i4>
      </vt:variant>
      <vt:variant>
        <vt:i4>1044</vt:i4>
      </vt:variant>
      <vt:variant>
        <vt:i4>1</vt:i4>
      </vt:variant>
      <vt:variant>
        <vt:lpwstr>Schermata 2016-07-20 alle 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4</cp:revision>
  <dcterms:created xsi:type="dcterms:W3CDTF">2020-04-17T09:14:00Z</dcterms:created>
  <dcterms:modified xsi:type="dcterms:W3CDTF">2020-04-17T12:12:00Z</dcterms:modified>
</cp:coreProperties>
</file>